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A041" w14:textId="77777777" w:rsidR="007E18E2" w:rsidRPr="001E2EFA" w:rsidRDefault="007E18E2" w:rsidP="007E18E2">
      <w:pPr>
        <w:pStyle w:val="Header"/>
        <w:spacing w:before="0" w:after="0"/>
        <w:ind w:left="0"/>
        <w:rPr>
          <w:b/>
          <w:color w:val="7AB800"/>
          <w:sz w:val="32"/>
        </w:rPr>
      </w:pPr>
      <w:r>
        <w:rPr>
          <w:b/>
          <w:color w:val="7AB800"/>
          <w:sz w:val="32"/>
        </w:rPr>
        <w:t>Position Description</w:t>
      </w:r>
    </w:p>
    <w:tbl>
      <w:tblPr>
        <w:tblpPr w:leftFromText="180" w:rightFromText="180" w:vertAnchor="page" w:horzAnchor="margin" w:tblpY="34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9"/>
        <w:gridCol w:w="7275"/>
      </w:tblGrid>
      <w:tr w:rsidR="00AD4675" w:rsidRPr="00C42632" w14:paraId="50AEF6C9" w14:textId="77777777" w:rsidTr="00AD4675">
        <w:tc>
          <w:tcPr>
            <w:tcW w:w="2919" w:type="dxa"/>
            <w:shd w:val="clear" w:color="auto" w:fill="73B632"/>
            <w:vAlign w:val="center"/>
          </w:tcPr>
          <w:p w14:paraId="35CEF8DA" w14:textId="77777777" w:rsidR="00AD4675" w:rsidRPr="000C05E2" w:rsidRDefault="00AD4675" w:rsidP="00AD4675">
            <w:pPr>
              <w:pStyle w:val="Heading2"/>
              <w:jc w:val="left"/>
              <w:rPr>
                <w:color w:val="FFFFFF"/>
                <w:sz w:val="22"/>
              </w:rPr>
            </w:pPr>
            <w:r w:rsidRPr="000C05E2">
              <w:rPr>
                <w:color w:val="FFFFFF"/>
                <w:sz w:val="22"/>
              </w:rPr>
              <w:t>Position title</w:t>
            </w:r>
          </w:p>
        </w:tc>
        <w:tc>
          <w:tcPr>
            <w:tcW w:w="7275" w:type="dxa"/>
            <w:vAlign w:val="center"/>
          </w:tcPr>
          <w:p w14:paraId="602D9B62" w14:textId="3586B9C2" w:rsidR="00AD4675" w:rsidRPr="000C05E2" w:rsidRDefault="00AD4675" w:rsidP="00A81224">
            <w:pPr>
              <w:ind w:left="0"/>
              <w:jc w:val="left"/>
              <w:rPr>
                <w:color w:val="auto"/>
                <w:sz w:val="22"/>
              </w:rPr>
            </w:pPr>
            <w:r w:rsidRPr="000C05E2">
              <w:rPr>
                <w:color w:val="auto"/>
                <w:sz w:val="22"/>
              </w:rPr>
              <w:t>Manager</w:t>
            </w:r>
            <w:r w:rsidR="003137EA">
              <w:rPr>
                <w:color w:val="auto"/>
                <w:sz w:val="22"/>
              </w:rPr>
              <w:t xml:space="preserve"> </w:t>
            </w:r>
            <w:r w:rsidR="005504A5">
              <w:rPr>
                <w:color w:val="auto"/>
                <w:sz w:val="22"/>
              </w:rPr>
              <w:t>(</w:t>
            </w:r>
            <w:r w:rsidR="009D5BF9" w:rsidRPr="000C05E2">
              <w:rPr>
                <w:color w:val="auto"/>
                <w:sz w:val="22"/>
              </w:rPr>
              <w:t>Clinical Services</w:t>
            </w:r>
            <w:r w:rsidR="005504A5">
              <w:rPr>
                <w:color w:val="auto"/>
                <w:sz w:val="22"/>
              </w:rPr>
              <w:t xml:space="preserve">) </w:t>
            </w:r>
            <w:r w:rsidR="00B253FE">
              <w:rPr>
                <w:color w:val="auto"/>
                <w:sz w:val="22"/>
              </w:rPr>
              <w:t>Orange Residential Services</w:t>
            </w:r>
            <w:r w:rsidR="004F1CCB">
              <w:rPr>
                <w:color w:val="auto"/>
                <w:sz w:val="22"/>
              </w:rPr>
              <w:t xml:space="preserve"> (Wyla</w:t>
            </w:r>
            <w:r w:rsidR="00523356">
              <w:rPr>
                <w:color w:val="auto"/>
                <w:sz w:val="22"/>
              </w:rPr>
              <w:t xml:space="preserve"> </w:t>
            </w:r>
            <w:r w:rsidR="004F1CCB">
              <w:rPr>
                <w:color w:val="auto"/>
                <w:sz w:val="22"/>
              </w:rPr>
              <w:t>&amp; E</w:t>
            </w:r>
            <w:r w:rsidR="00E81EAB">
              <w:rPr>
                <w:color w:val="auto"/>
                <w:sz w:val="22"/>
              </w:rPr>
              <w:t>louera)</w:t>
            </w:r>
          </w:p>
        </w:tc>
      </w:tr>
      <w:tr w:rsidR="00AD4675" w:rsidRPr="00C42632" w14:paraId="41944399" w14:textId="77777777" w:rsidTr="00AD4675">
        <w:tc>
          <w:tcPr>
            <w:tcW w:w="2919" w:type="dxa"/>
            <w:shd w:val="clear" w:color="auto" w:fill="73B632"/>
            <w:vAlign w:val="center"/>
          </w:tcPr>
          <w:p w14:paraId="333D3279" w14:textId="77777777" w:rsidR="00AD4675" w:rsidRPr="000C05E2" w:rsidRDefault="00AD4675" w:rsidP="00AD4675">
            <w:pPr>
              <w:pStyle w:val="Heading2"/>
              <w:jc w:val="left"/>
              <w:rPr>
                <w:color w:val="FFFFFF"/>
                <w:sz w:val="22"/>
              </w:rPr>
            </w:pPr>
            <w:r w:rsidRPr="000C05E2">
              <w:rPr>
                <w:color w:val="FFFFFF"/>
                <w:sz w:val="22"/>
              </w:rPr>
              <w:t>Business unit</w:t>
            </w:r>
          </w:p>
        </w:tc>
        <w:tc>
          <w:tcPr>
            <w:tcW w:w="7275" w:type="dxa"/>
            <w:vAlign w:val="center"/>
          </w:tcPr>
          <w:p w14:paraId="4DC60AAC" w14:textId="74C0205B" w:rsidR="00AD4675" w:rsidRPr="000C05E2" w:rsidRDefault="00D327E4" w:rsidP="00AD4675">
            <w:pPr>
              <w:ind w:left="0"/>
              <w:jc w:val="left"/>
              <w:rPr>
                <w:color w:val="FF0000"/>
                <w:sz w:val="22"/>
              </w:rPr>
            </w:pPr>
            <w:r>
              <w:rPr>
                <w:color w:val="auto"/>
                <w:sz w:val="22"/>
              </w:rPr>
              <w:t xml:space="preserve">Clinical Services </w:t>
            </w:r>
          </w:p>
        </w:tc>
      </w:tr>
      <w:tr w:rsidR="00AD4675" w:rsidRPr="00C42632" w14:paraId="55495575" w14:textId="77777777" w:rsidTr="00AD4675">
        <w:tc>
          <w:tcPr>
            <w:tcW w:w="2919" w:type="dxa"/>
            <w:shd w:val="clear" w:color="auto" w:fill="73B632"/>
            <w:vAlign w:val="center"/>
          </w:tcPr>
          <w:p w14:paraId="7DA1E678" w14:textId="77777777" w:rsidR="00AD4675" w:rsidRPr="000C05E2" w:rsidRDefault="00AD4675" w:rsidP="00AD4675">
            <w:pPr>
              <w:pStyle w:val="Heading2"/>
              <w:jc w:val="left"/>
              <w:rPr>
                <w:color w:val="FFFFFF"/>
                <w:sz w:val="22"/>
              </w:rPr>
            </w:pPr>
            <w:r w:rsidRPr="000C05E2">
              <w:rPr>
                <w:color w:val="FFFFFF"/>
                <w:sz w:val="22"/>
              </w:rPr>
              <w:t>Relevant Award</w:t>
            </w:r>
          </w:p>
        </w:tc>
        <w:tc>
          <w:tcPr>
            <w:tcW w:w="7275" w:type="dxa"/>
            <w:vAlign w:val="center"/>
          </w:tcPr>
          <w:p w14:paraId="47139509" w14:textId="1489C405" w:rsidR="00AD4675" w:rsidRPr="000C05E2" w:rsidRDefault="00227078" w:rsidP="00AD4675">
            <w:pPr>
              <w:jc w:val="left"/>
              <w:rPr>
                <w:color w:val="auto"/>
                <w:sz w:val="22"/>
              </w:rPr>
            </w:pPr>
            <w:r>
              <w:rPr>
                <w:color w:val="auto"/>
                <w:sz w:val="22"/>
              </w:rPr>
              <w:t>Salaried role</w:t>
            </w:r>
          </w:p>
        </w:tc>
      </w:tr>
      <w:tr w:rsidR="00AD4675" w:rsidRPr="00C42632" w14:paraId="2FE73C01" w14:textId="77777777" w:rsidTr="00AD4675">
        <w:tc>
          <w:tcPr>
            <w:tcW w:w="2919" w:type="dxa"/>
            <w:shd w:val="clear" w:color="auto" w:fill="73B632"/>
            <w:vAlign w:val="center"/>
          </w:tcPr>
          <w:p w14:paraId="6ADB4224" w14:textId="77777777" w:rsidR="00AD4675" w:rsidRPr="000C05E2" w:rsidRDefault="00AD4675" w:rsidP="00AD4675">
            <w:pPr>
              <w:pStyle w:val="Heading2"/>
              <w:jc w:val="left"/>
              <w:rPr>
                <w:color w:val="FFFFFF"/>
                <w:sz w:val="22"/>
              </w:rPr>
            </w:pPr>
            <w:r w:rsidRPr="000C05E2">
              <w:rPr>
                <w:color w:val="FFFFFF"/>
                <w:sz w:val="22"/>
              </w:rPr>
              <w:t xml:space="preserve">Position reports </w:t>
            </w:r>
          </w:p>
        </w:tc>
        <w:tc>
          <w:tcPr>
            <w:tcW w:w="7275" w:type="dxa"/>
            <w:vAlign w:val="center"/>
          </w:tcPr>
          <w:p w14:paraId="78856100" w14:textId="10A4B5A0" w:rsidR="00AD4675" w:rsidRPr="000C05E2" w:rsidRDefault="0082323B" w:rsidP="003137EA">
            <w:pPr>
              <w:ind w:left="0"/>
              <w:jc w:val="left"/>
              <w:rPr>
                <w:color w:val="auto"/>
                <w:sz w:val="22"/>
              </w:rPr>
            </w:pPr>
            <w:r>
              <w:rPr>
                <w:color w:val="auto"/>
                <w:sz w:val="22"/>
              </w:rPr>
              <w:t>Assistant Director Clinical Services</w:t>
            </w:r>
          </w:p>
        </w:tc>
      </w:tr>
      <w:tr w:rsidR="00AD4675" w:rsidRPr="00C42632" w14:paraId="08DF7444" w14:textId="77777777" w:rsidTr="00AD4675">
        <w:tc>
          <w:tcPr>
            <w:tcW w:w="2919" w:type="dxa"/>
            <w:shd w:val="clear" w:color="auto" w:fill="73B632"/>
            <w:vAlign w:val="center"/>
          </w:tcPr>
          <w:p w14:paraId="54F5C7B5" w14:textId="77777777" w:rsidR="00AD4675" w:rsidRPr="000C05E2" w:rsidRDefault="00AD4675" w:rsidP="00AD4675">
            <w:pPr>
              <w:pStyle w:val="Heading2"/>
              <w:jc w:val="left"/>
              <w:rPr>
                <w:color w:val="FFFFFF"/>
                <w:sz w:val="22"/>
              </w:rPr>
            </w:pPr>
            <w:r w:rsidRPr="000C05E2">
              <w:rPr>
                <w:color w:val="FFFFFF"/>
                <w:sz w:val="22"/>
              </w:rPr>
              <w:t>Positions responsible for</w:t>
            </w:r>
          </w:p>
        </w:tc>
        <w:tc>
          <w:tcPr>
            <w:tcW w:w="7275" w:type="dxa"/>
            <w:vAlign w:val="center"/>
          </w:tcPr>
          <w:p w14:paraId="73FB4052" w14:textId="1A4FEFA2" w:rsidR="00AD4675" w:rsidRPr="000C05E2" w:rsidRDefault="00992791" w:rsidP="00AD4675">
            <w:pPr>
              <w:jc w:val="left"/>
              <w:rPr>
                <w:color w:val="auto"/>
                <w:sz w:val="22"/>
              </w:rPr>
            </w:pPr>
            <w:r>
              <w:rPr>
                <w:color w:val="auto"/>
                <w:sz w:val="22"/>
              </w:rPr>
              <w:t>Team Leader</w:t>
            </w:r>
            <w:r w:rsidR="005504A5">
              <w:rPr>
                <w:color w:val="auto"/>
                <w:sz w:val="22"/>
              </w:rPr>
              <w:t>s</w:t>
            </w:r>
            <w:r w:rsidR="003E7291">
              <w:rPr>
                <w:color w:val="auto"/>
                <w:sz w:val="22"/>
              </w:rPr>
              <w:t>, Senior Clinician.</w:t>
            </w:r>
          </w:p>
        </w:tc>
      </w:tr>
      <w:tr w:rsidR="00AD4675" w:rsidRPr="00C42632" w14:paraId="7C86ECA5" w14:textId="77777777" w:rsidTr="00AD4675">
        <w:tc>
          <w:tcPr>
            <w:tcW w:w="2919" w:type="dxa"/>
            <w:shd w:val="clear" w:color="auto" w:fill="73B632"/>
            <w:vAlign w:val="center"/>
          </w:tcPr>
          <w:p w14:paraId="7F7C0C85" w14:textId="77777777" w:rsidR="00AD4675" w:rsidRPr="000C05E2" w:rsidRDefault="00AD4675" w:rsidP="00AD4675">
            <w:pPr>
              <w:pStyle w:val="Heading2"/>
              <w:jc w:val="left"/>
              <w:rPr>
                <w:color w:val="FFFFFF"/>
                <w:sz w:val="22"/>
              </w:rPr>
            </w:pPr>
            <w:r w:rsidRPr="000C05E2">
              <w:rPr>
                <w:color w:val="FFFFFF"/>
                <w:sz w:val="22"/>
              </w:rPr>
              <w:t>Date of approval</w:t>
            </w:r>
          </w:p>
        </w:tc>
        <w:tc>
          <w:tcPr>
            <w:tcW w:w="7275" w:type="dxa"/>
            <w:vAlign w:val="center"/>
          </w:tcPr>
          <w:p w14:paraId="54F956E2" w14:textId="77459D7B" w:rsidR="00AD4675" w:rsidRPr="000C05E2" w:rsidRDefault="00A10BC8" w:rsidP="007E555E">
            <w:pPr>
              <w:tabs>
                <w:tab w:val="center" w:pos="2354"/>
              </w:tabs>
              <w:spacing w:after="120"/>
              <w:ind w:left="0"/>
              <w:jc w:val="left"/>
              <w:rPr>
                <w:color w:val="1E1E1E"/>
                <w:sz w:val="22"/>
              </w:rPr>
            </w:pPr>
            <w:r>
              <w:rPr>
                <w:color w:val="1E1E1E"/>
                <w:sz w:val="22"/>
              </w:rPr>
              <w:t>May 2024</w:t>
            </w:r>
          </w:p>
        </w:tc>
      </w:tr>
    </w:tbl>
    <w:p w14:paraId="209B1F46" w14:textId="59F3F544" w:rsidR="000B1BE8" w:rsidRPr="00DD0D22" w:rsidRDefault="000B1BE8" w:rsidP="00AD4675">
      <w:pPr>
        <w:spacing w:before="120" w:after="0"/>
        <w:jc w:val="left"/>
        <w:rPr>
          <w:b/>
          <w:color w:val="73B632"/>
          <w:sz w:val="24"/>
          <w:szCs w:val="22"/>
        </w:rPr>
      </w:pPr>
      <w:r w:rsidRPr="00DD0D22">
        <w:rPr>
          <w:b/>
          <w:color w:val="73B632"/>
          <w:sz w:val="24"/>
          <w:szCs w:val="22"/>
        </w:rPr>
        <w:t>Purpose of Position</w:t>
      </w:r>
    </w:p>
    <w:p w14:paraId="7A0B93F9" w14:textId="44B7689A" w:rsidR="00CD4269" w:rsidRDefault="00C014F7" w:rsidP="007E18E2">
      <w:pPr>
        <w:spacing w:before="0" w:after="0"/>
        <w:jc w:val="left"/>
        <w:rPr>
          <w:color w:val="auto"/>
          <w:sz w:val="22"/>
          <w:szCs w:val="22"/>
        </w:rPr>
      </w:pPr>
      <w:r w:rsidRPr="00DD0D22">
        <w:rPr>
          <w:color w:val="auto"/>
          <w:sz w:val="22"/>
          <w:szCs w:val="22"/>
        </w:rPr>
        <w:t xml:space="preserve">The </w:t>
      </w:r>
      <w:r w:rsidR="00C9265A" w:rsidRPr="00DD0D22">
        <w:rPr>
          <w:color w:val="auto"/>
          <w:sz w:val="22"/>
          <w:szCs w:val="22"/>
        </w:rPr>
        <w:t xml:space="preserve">Manager </w:t>
      </w:r>
      <w:r w:rsidR="005504A5">
        <w:rPr>
          <w:color w:val="auto"/>
          <w:sz w:val="22"/>
          <w:szCs w:val="22"/>
        </w:rPr>
        <w:t>(</w:t>
      </w:r>
      <w:r w:rsidR="00B44491">
        <w:rPr>
          <w:color w:val="auto"/>
          <w:sz w:val="22"/>
          <w:szCs w:val="22"/>
        </w:rPr>
        <w:t xml:space="preserve">Clinical </w:t>
      </w:r>
      <w:r w:rsidR="00B44491" w:rsidRPr="75D8395C">
        <w:rPr>
          <w:color w:val="auto"/>
          <w:sz w:val="22"/>
          <w:szCs w:val="22"/>
        </w:rPr>
        <w:t>Service</w:t>
      </w:r>
      <w:r w:rsidR="00AC5CA9">
        <w:rPr>
          <w:color w:val="auto"/>
          <w:sz w:val="22"/>
          <w:szCs w:val="22"/>
        </w:rPr>
        <w:t xml:space="preserve"> </w:t>
      </w:r>
      <w:r w:rsidR="00CE0CE8">
        <w:rPr>
          <w:color w:val="auto"/>
          <w:sz w:val="22"/>
          <w:szCs w:val="22"/>
        </w:rPr>
        <w:t>Orange</w:t>
      </w:r>
      <w:r w:rsidR="00AC5CA9">
        <w:rPr>
          <w:color w:val="auto"/>
          <w:sz w:val="22"/>
          <w:szCs w:val="22"/>
        </w:rPr>
        <w:t xml:space="preserve"> Residential Services</w:t>
      </w:r>
      <w:r w:rsidR="00CE0CE8">
        <w:rPr>
          <w:color w:val="auto"/>
          <w:sz w:val="22"/>
          <w:szCs w:val="22"/>
        </w:rPr>
        <w:t xml:space="preserve"> </w:t>
      </w:r>
      <w:r w:rsidR="00CD4269" w:rsidRPr="00DD0D22">
        <w:rPr>
          <w:color w:val="auto"/>
          <w:sz w:val="22"/>
          <w:szCs w:val="22"/>
        </w:rPr>
        <w:t xml:space="preserve">is responsible for the efficient and effective delivery and ongoing development of </w:t>
      </w:r>
      <w:r w:rsidR="00F03DB8">
        <w:rPr>
          <w:color w:val="auto"/>
          <w:sz w:val="22"/>
          <w:szCs w:val="22"/>
        </w:rPr>
        <w:t xml:space="preserve">Wyla </w:t>
      </w:r>
      <w:r w:rsidR="004D1A6D">
        <w:rPr>
          <w:color w:val="auto"/>
          <w:sz w:val="22"/>
          <w:szCs w:val="22"/>
        </w:rPr>
        <w:t>Withdrawal and Resident</w:t>
      </w:r>
      <w:r w:rsidR="00A62BC1">
        <w:rPr>
          <w:color w:val="auto"/>
          <w:sz w:val="22"/>
          <w:szCs w:val="22"/>
        </w:rPr>
        <w:t>i</w:t>
      </w:r>
      <w:r w:rsidR="004D1A6D">
        <w:rPr>
          <w:color w:val="auto"/>
          <w:sz w:val="22"/>
          <w:szCs w:val="22"/>
        </w:rPr>
        <w:t xml:space="preserve">al, </w:t>
      </w:r>
      <w:r w:rsidR="00F03DB8">
        <w:rPr>
          <w:color w:val="auto"/>
          <w:sz w:val="22"/>
          <w:szCs w:val="22"/>
        </w:rPr>
        <w:t>and El</w:t>
      </w:r>
      <w:r w:rsidR="00EA342F">
        <w:rPr>
          <w:color w:val="auto"/>
          <w:sz w:val="22"/>
          <w:szCs w:val="22"/>
        </w:rPr>
        <w:t>ouera</w:t>
      </w:r>
      <w:r w:rsidR="001C02AA">
        <w:rPr>
          <w:color w:val="auto"/>
          <w:sz w:val="22"/>
          <w:szCs w:val="22"/>
        </w:rPr>
        <w:t xml:space="preserve"> </w:t>
      </w:r>
      <w:r w:rsidR="00DA13E2">
        <w:rPr>
          <w:color w:val="auto"/>
          <w:sz w:val="22"/>
          <w:szCs w:val="22"/>
        </w:rPr>
        <w:t xml:space="preserve">Women’s and Children </w:t>
      </w:r>
      <w:r w:rsidR="00BA2D51">
        <w:rPr>
          <w:color w:val="auto"/>
          <w:sz w:val="22"/>
          <w:szCs w:val="22"/>
        </w:rPr>
        <w:t>R</w:t>
      </w:r>
      <w:r w:rsidR="0056004E">
        <w:rPr>
          <w:color w:val="auto"/>
          <w:sz w:val="22"/>
          <w:szCs w:val="22"/>
        </w:rPr>
        <w:t>eside</w:t>
      </w:r>
      <w:r w:rsidR="00BA2D51">
        <w:rPr>
          <w:color w:val="auto"/>
          <w:sz w:val="22"/>
          <w:szCs w:val="22"/>
        </w:rPr>
        <w:t>ntial</w:t>
      </w:r>
      <w:r w:rsidR="00A62BC1">
        <w:rPr>
          <w:color w:val="auto"/>
          <w:sz w:val="22"/>
          <w:szCs w:val="22"/>
        </w:rPr>
        <w:t xml:space="preserve">, </w:t>
      </w:r>
      <w:r w:rsidR="002D68D4">
        <w:rPr>
          <w:color w:val="auto"/>
          <w:sz w:val="22"/>
          <w:szCs w:val="22"/>
        </w:rPr>
        <w:t>in Orange NSW</w:t>
      </w:r>
      <w:r w:rsidR="00B03B6B">
        <w:rPr>
          <w:color w:val="auto"/>
          <w:sz w:val="22"/>
          <w:szCs w:val="22"/>
        </w:rPr>
        <w:t>.</w:t>
      </w:r>
    </w:p>
    <w:p w14:paraId="1C5A6DDD" w14:textId="77777777" w:rsidR="007E18E2" w:rsidRDefault="007E18E2" w:rsidP="007E18E2">
      <w:pPr>
        <w:spacing w:before="0" w:after="0"/>
        <w:jc w:val="left"/>
        <w:rPr>
          <w:color w:val="auto"/>
          <w:sz w:val="22"/>
          <w:szCs w:val="22"/>
        </w:rPr>
      </w:pPr>
    </w:p>
    <w:p w14:paraId="7D35DF61" w14:textId="77777777" w:rsidR="00DD0D22" w:rsidRDefault="000B1BE8" w:rsidP="007E18E2">
      <w:pPr>
        <w:spacing w:before="0" w:after="0"/>
        <w:jc w:val="left"/>
        <w:rPr>
          <w:b/>
          <w:color w:val="73B632"/>
          <w:sz w:val="24"/>
          <w:szCs w:val="22"/>
        </w:rPr>
      </w:pPr>
      <w:r w:rsidRPr="00DD0D22">
        <w:rPr>
          <w:b/>
          <w:color w:val="73B632"/>
          <w:sz w:val="24"/>
          <w:szCs w:val="22"/>
        </w:rPr>
        <w:t>Duties and Responsibilities</w:t>
      </w:r>
    </w:p>
    <w:p w14:paraId="01C52CF8" w14:textId="77777777" w:rsidR="000B3B39" w:rsidRPr="00CD5CF7" w:rsidRDefault="000B3B39" w:rsidP="007E18E2">
      <w:pPr>
        <w:spacing w:before="0" w:after="0"/>
        <w:jc w:val="left"/>
        <w:rPr>
          <w:b/>
          <w:i/>
          <w:color w:val="009FDA" w:themeColor="text2"/>
          <w:sz w:val="22"/>
          <w:szCs w:val="22"/>
        </w:rPr>
      </w:pPr>
      <w:r w:rsidRPr="00CD5CF7">
        <w:rPr>
          <w:b/>
          <w:i/>
          <w:color w:val="009FDA" w:themeColor="text2"/>
          <w:sz w:val="22"/>
          <w:szCs w:val="22"/>
        </w:rPr>
        <w:t>Operational Management</w:t>
      </w:r>
    </w:p>
    <w:p w14:paraId="045ADEE5" w14:textId="63160322"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 xml:space="preserve">Maximise performance of </w:t>
      </w:r>
      <w:r w:rsidR="00992791">
        <w:rPr>
          <w:color w:val="auto"/>
          <w:sz w:val="22"/>
        </w:rPr>
        <w:t>p</w:t>
      </w:r>
      <w:r w:rsidRPr="00FE1922">
        <w:rPr>
          <w:color w:val="auto"/>
          <w:sz w:val="22"/>
        </w:rPr>
        <w:t>rograms by providing expert operational</w:t>
      </w:r>
      <w:r w:rsidR="009F43B3" w:rsidRPr="00FE1922">
        <w:rPr>
          <w:color w:val="auto"/>
          <w:sz w:val="22"/>
        </w:rPr>
        <w:t xml:space="preserve"> management and business advice</w:t>
      </w:r>
      <w:r w:rsidR="00992791">
        <w:rPr>
          <w:color w:val="auto"/>
          <w:sz w:val="22"/>
        </w:rPr>
        <w:t>.</w:t>
      </w:r>
    </w:p>
    <w:p w14:paraId="173F9FBD" w14:textId="5E75AA60" w:rsidR="00E56C22" w:rsidRPr="00FE1922" w:rsidRDefault="00522B54" w:rsidP="007E18E2">
      <w:pPr>
        <w:pStyle w:val="ColorfulList-Accent11"/>
        <w:numPr>
          <w:ilvl w:val="0"/>
          <w:numId w:val="9"/>
        </w:numPr>
        <w:spacing w:before="0" w:after="0" w:line="240" w:lineRule="auto"/>
        <w:jc w:val="left"/>
        <w:rPr>
          <w:color w:val="auto"/>
          <w:sz w:val="22"/>
        </w:rPr>
      </w:pPr>
      <w:r w:rsidRPr="00FE1922">
        <w:rPr>
          <w:color w:val="auto"/>
          <w:sz w:val="22"/>
        </w:rPr>
        <w:t>Develop</w:t>
      </w:r>
      <w:r w:rsidR="009F43B3" w:rsidRPr="00FE1922">
        <w:rPr>
          <w:color w:val="auto"/>
          <w:sz w:val="22"/>
        </w:rPr>
        <w:t xml:space="preserve"> and </w:t>
      </w:r>
      <w:r w:rsidR="005B6460" w:rsidRPr="00FE1922">
        <w:rPr>
          <w:color w:val="auto"/>
          <w:sz w:val="22"/>
        </w:rPr>
        <w:t xml:space="preserve">deliver </w:t>
      </w:r>
      <w:r w:rsidR="00E56C22" w:rsidRPr="00FE1922">
        <w:rPr>
          <w:color w:val="auto"/>
          <w:sz w:val="22"/>
        </w:rPr>
        <w:t>business plan</w:t>
      </w:r>
      <w:r w:rsidR="009F43B3" w:rsidRPr="00FE1922">
        <w:rPr>
          <w:color w:val="auto"/>
          <w:sz w:val="22"/>
        </w:rPr>
        <w:t>s</w:t>
      </w:r>
      <w:r w:rsidR="00E56C22" w:rsidRPr="00FE1922">
        <w:rPr>
          <w:color w:val="auto"/>
          <w:sz w:val="22"/>
        </w:rPr>
        <w:t xml:space="preserve"> </w:t>
      </w:r>
      <w:r w:rsidR="006765AD" w:rsidRPr="00FE1922">
        <w:rPr>
          <w:color w:val="auto"/>
          <w:sz w:val="22"/>
        </w:rPr>
        <w:t xml:space="preserve">and projects </w:t>
      </w:r>
      <w:r w:rsidR="00E56C22" w:rsidRPr="00FE1922">
        <w:rPr>
          <w:color w:val="auto"/>
          <w:sz w:val="22"/>
        </w:rPr>
        <w:t xml:space="preserve">for </w:t>
      </w:r>
      <w:r w:rsidR="00992791">
        <w:rPr>
          <w:color w:val="auto"/>
          <w:sz w:val="22"/>
        </w:rPr>
        <w:t>p</w:t>
      </w:r>
      <w:r w:rsidR="00E56C22" w:rsidRPr="00FE1922">
        <w:rPr>
          <w:color w:val="auto"/>
          <w:sz w:val="22"/>
        </w:rPr>
        <w:t>rograms, aligned to the strategic plan</w:t>
      </w:r>
      <w:r w:rsidR="00992791">
        <w:rPr>
          <w:color w:val="auto"/>
          <w:sz w:val="22"/>
        </w:rPr>
        <w:t>.</w:t>
      </w:r>
    </w:p>
    <w:p w14:paraId="677BD7D1" w14:textId="4644F4F1" w:rsidR="005A33B3" w:rsidRPr="00FE1922" w:rsidRDefault="00E56C22">
      <w:pPr>
        <w:pStyle w:val="ColorfulList-Accent11"/>
        <w:numPr>
          <w:ilvl w:val="0"/>
          <w:numId w:val="9"/>
        </w:numPr>
        <w:spacing w:before="0" w:after="0" w:line="240" w:lineRule="auto"/>
        <w:jc w:val="left"/>
        <w:rPr>
          <w:color w:val="auto"/>
          <w:sz w:val="22"/>
        </w:rPr>
      </w:pPr>
      <w:r w:rsidRPr="00FE1922">
        <w:rPr>
          <w:color w:val="auto"/>
          <w:sz w:val="22"/>
        </w:rPr>
        <w:t>Exercise decision making and accountability within constraints of organisational policy, service agreements and legislation</w:t>
      </w:r>
      <w:r w:rsidR="00992791">
        <w:rPr>
          <w:color w:val="auto"/>
          <w:sz w:val="22"/>
        </w:rPr>
        <w:t>.</w:t>
      </w:r>
      <w:r w:rsidR="005A33B3" w:rsidRPr="00FE1922">
        <w:rPr>
          <w:color w:val="auto"/>
          <w:sz w:val="22"/>
        </w:rPr>
        <w:t xml:space="preserve"> </w:t>
      </w:r>
    </w:p>
    <w:p w14:paraId="62DDB979" w14:textId="1CE6DDCF" w:rsidR="005A33B3" w:rsidRPr="00FE1922" w:rsidRDefault="005A33B3" w:rsidP="007E18E2">
      <w:pPr>
        <w:pStyle w:val="ColorfulList-Accent11"/>
        <w:numPr>
          <w:ilvl w:val="0"/>
          <w:numId w:val="9"/>
        </w:numPr>
        <w:spacing w:before="0" w:after="0" w:line="240" w:lineRule="auto"/>
        <w:jc w:val="left"/>
        <w:rPr>
          <w:color w:val="auto"/>
          <w:sz w:val="22"/>
        </w:rPr>
      </w:pPr>
      <w:r w:rsidRPr="00FE1922">
        <w:rPr>
          <w:color w:val="auto"/>
          <w:sz w:val="22"/>
        </w:rPr>
        <w:t>Lead the development, improvement and implementation of systems and processes, including any requirements of an accreditation process</w:t>
      </w:r>
      <w:r w:rsidR="00992791">
        <w:rPr>
          <w:color w:val="auto"/>
          <w:sz w:val="22"/>
        </w:rPr>
        <w:t>.</w:t>
      </w:r>
      <w:r w:rsidRPr="00FE1922">
        <w:rPr>
          <w:color w:val="auto"/>
          <w:sz w:val="22"/>
        </w:rPr>
        <w:t xml:space="preserve"> </w:t>
      </w:r>
    </w:p>
    <w:p w14:paraId="34ED6D10" w14:textId="5FD806FE" w:rsidR="005B6460" w:rsidRPr="00FE1922" w:rsidRDefault="005B6460" w:rsidP="005B6460">
      <w:pPr>
        <w:pStyle w:val="ColorfulList-Accent11"/>
        <w:numPr>
          <w:ilvl w:val="0"/>
          <w:numId w:val="9"/>
        </w:numPr>
        <w:spacing w:before="0" w:after="0" w:line="240" w:lineRule="auto"/>
        <w:jc w:val="left"/>
        <w:rPr>
          <w:color w:val="auto"/>
          <w:sz w:val="22"/>
        </w:rPr>
      </w:pPr>
      <w:r w:rsidRPr="00FE1922">
        <w:rPr>
          <w:color w:val="auto"/>
          <w:sz w:val="22"/>
        </w:rPr>
        <w:t>Foster productive relationships and partnerships with relevant stakeholders</w:t>
      </w:r>
      <w:r w:rsidR="00992791">
        <w:rPr>
          <w:color w:val="auto"/>
          <w:sz w:val="22"/>
        </w:rPr>
        <w:t>.</w:t>
      </w:r>
    </w:p>
    <w:p w14:paraId="358EB16A" w14:textId="7D913255" w:rsidR="009605E9" w:rsidRPr="00FE1922" w:rsidRDefault="0016429D" w:rsidP="007E18E2">
      <w:pPr>
        <w:pStyle w:val="ColorfulList-Accent11"/>
        <w:numPr>
          <w:ilvl w:val="0"/>
          <w:numId w:val="9"/>
        </w:numPr>
        <w:spacing w:before="0" w:after="0" w:line="240" w:lineRule="auto"/>
        <w:jc w:val="left"/>
        <w:rPr>
          <w:color w:val="auto"/>
          <w:sz w:val="22"/>
        </w:rPr>
      </w:pPr>
      <w:r w:rsidRPr="00FE1922">
        <w:rPr>
          <w:color w:val="auto"/>
          <w:sz w:val="22"/>
        </w:rPr>
        <w:t>Work in partnership with relevant stakeholders to develop funding tender submissions</w:t>
      </w:r>
      <w:r w:rsidR="00992791">
        <w:rPr>
          <w:color w:val="auto"/>
          <w:sz w:val="22"/>
        </w:rPr>
        <w:t>.</w:t>
      </w:r>
    </w:p>
    <w:p w14:paraId="2349DDBA" w14:textId="77777777" w:rsidR="007E18E2" w:rsidRDefault="007E18E2" w:rsidP="007E18E2">
      <w:pPr>
        <w:pStyle w:val="Heading3"/>
        <w:spacing w:before="0" w:after="0"/>
        <w:jc w:val="left"/>
        <w:rPr>
          <w:color w:val="009FDA" w:themeColor="text2"/>
          <w:sz w:val="22"/>
        </w:rPr>
      </w:pPr>
    </w:p>
    <w:p w14:paraId="4596D3CB" w14:textId="575D2230" w:rsidR="00C014F7" w:rsidRPr="00254F28" w:rsidRDefault="005B6460" w:rsidP="007E18E2">
      <w:pPr>
        <w:pStyle w:val="Heading3"/>
        <w:spacing w:before="0" w:after="0"/>
        <w:jc w:val="left"/>
        <w:rPr>
          <w:color w:val="009FDA" w:themeColor="text2"/>
          <w:sz w:val="22"/>
        </w:rPr>
      </w:pPr>
      <w:r>
        <w:rPr>
          <w:color w:val="009FDA" w:themeColor="text2"/>
          <w:sz w:val="22"/>
        </w:rPr>
        <w:t xml:space="preserve">Clinical </w:t>
      </w:r>
      <w:r w:rsidR="00C014F7" w:rsidRPr="00254F28">
        <w:rPr>
          <w:color w:val="009FDA" w:themeColor="text2"/>
          <w:sz w:val="22"/>
        </w:rPr>
        <w:t>Management</w:t>
      </w:r>
    </w:p>
    <w:p w14:paraId="256540D5" w14:textId="45A66E6B" w:rsidR="00E56C22" w:rsidRPr="00FE1922" w:rsidRDefault="005B6460" w:rsidP="007E18E2">
      <w:pPr>
        <w:pStyle w:val="ColorfulList-Accent11"/>
        <w:numPr>
          <w:ilvl w:val="0"/>
          <w:numId w:val="9"/>
        </w:numPr>
        <w:spacing w:before="0" w:after="0" w:line="240" w:lineRule="auto"/>
        <w:jc w:val="left"/>
        <w:rPr>
          <w:color w:val="auto"/>
          <w:sz w:val="22"/>
        </w:rPr>
      </w:pPr>
      <w:r w:rsidRPr="00FE1922">
        <w:rPr>
          <w:color w:val="auto"/>
          <w:sz w:val="22"/>
        </w:rPr>
        <w:t>Maximise clinical outcomes of programs by leading the implementation and delivery of evidence-based clinical approaches</w:t>
      </w:r>
      <w:r w:rsidR="00992791">
        <w:rPr>
          <w:color w:val="auto"/>
          <w:sz w:val="22"/>
        </w:rPr>
        <w:t>.</w:t>
      </w:r>
    </w:p>
    <w:p w14:paraId="0C4A363A" w14:textId="5E831C85" w:rsidR="005B6460" w:rsidRPr="00FE1922" w:rsidRDefault="005B6460" w:rsidP="007E18E2">
      <w:pPr>
        <w:pStyle w:val="ColorfulList-Accent11"/>
        <w:numPr>
          <w:ilvl w:val="0"/>
          <w:numId w:val="9"/>
        </w:numPr>
        <w:spacing w:before="0" w:after="0" w:line="240" w:lineRule="auto"/>
        <w:jc w:val="left"/>
        <w:rPr>
          <w:color w:val="auto"/>
          <w:sz w:val="22"/>
        </w:rPr>
      </w:pPr>
      <w:r w:rsidRPr="00FE1922">
        <w:rPr>
          <w:color w:val="auto"/>
          <w:sz w:val="22"/>
        </w:rPr>
        <w:t>Participate in the ongoing development of evidence-based clinical programs</w:t>
      </w:r>
      <w:r w:rsidR="00992791">
        <w:rPr>
          <w:color w:val="auto"/>
          <w:sz w:val="22"/>
        </w:rPr>
        <w:t>.</w:t>
      </w:r>
    </w:p>
    <w:p w14:paraId="051C0C4A" w14:textId="66EA0D1B" w:rsidR="005B6460" w:rsidRPr="00FE1922" w:rsidRDefault="005B6460" w:rsidP="007E18E2">
      <w:pPr>
        <w:pStyle w:val="ColorfulList-Accent11"/>
        <w:numPr>
          <w:ilvl w:val="0"/>
          <w:numId w:val="9"/>
        </w:numPr>
        <w:spacing w:before="0" w:after="0" w:line="240" w:lineRule="auto"/>
        <w:jc w:val="left"/>
        <w:rPr>
          <w:color w:val="auto"/>
          <w:sz w:val="22"/>
        </w:rPr>
      </w:pPr>
      <w:r w:rsidRPr="00FE1922">
        <w:rPr>
          <w:color w:val="auto"/>
          <w:sz w:val="22"/>
        </w:rPr>
        <w:t>Lead innovation within services to ensure client needs are met</w:t>
      </w:r>
      <w:r w:rsidR="00992791">
        <w:rPr>
          <w:color w:val="auto"/>
          <w:sz w:val="22"/>
        </w:rPr>
        <w:t>.</w:t>
      </w:r>
    </w:p>
    <w:p w14:paraId="1D7FFC88" w14:textId="77777777" w:rsidR="005B6460" w:rsidRDefault="005B6460" w:rsidP="005B6460">
      <w:pPr>
        <w:pStyle w:val="Heading3"/>
        <w:spacing w:before="0" w:after="0"/>
        <w:jc w:val="left"/>
        <w:rPr>
          <w:color w:val="009FDA" w:themeColor="text2"/>
          <w:sz w:val="22"/>
        </w:rPr>
      </w:pPr>
    </w:p>
    <w:p w14:paraId="38D75A1B" w14:textId="7B064B98" w:rsidR="005B6460" w:rsidRPr="00254F28" w:rsidRDefault="005B6460" w:rsidP="005B6460">
      <w:pPr>
        <w:pStyle w:val="Heading3"/>
        <w:spacing w:before="0" w:after="0"/>
        <w:jc w:val="left"/>
        <w:rPr>
          <w:color w:val="009FDA" w:themeColor="text2"/>
          <w:sz w:val="22"/>
        </w:rPr>
      </w:pPr>
      <w:r w:rsidRPr="00254F28">
        <w:rPr>
          <w:color w:val="009FDA" w:themeColor="text2"/>
          <w:sz w:val="22"/>
        </w:rPr>
        <w:t>Financial Management</w:t>
      </w:r>
    </w:p>
    <w:p w14:paraId="38A89D45" w14:textId="3C05A923" w:rsidR="005B6460" w:rsidRPr="00FE1922" w:rsidRDefault="005B6460" w:rsidP="005B6460">
      <w:pPr>
        <w:pStyle w:val="ColorfulList-Accent11"/>
        <w:numPr>
          <w:ilvl w:val="0"/>
          <w:numId w:val="9"/>
        </w:numPr>
        <w:spacing w:before="0" w:after="0" w:line="240" w:lineRule="auto"/>
        <w:jc w:val="left"/>
        <w:rPr>
          <w:color w:val="auto"/>
          <w:sz w:val="22"/>
        </w:rPr>
      </w:pPr>
      <w:r w:rsidRPr="00FE1922">
        <w:rPr>
          <w:color w:val="auto"/>
          <w:sz w:val="22"/>
        </w:rPr>
        <w:t>Develop and manage program budgets</w:t>
      </w:r>
      <w:r w:rsidR="00992791">
        <w:rPr>
          <w:color w:val="auto"/>
          <w:sz w:val="22"/>
        </w:rPr>
        <w:t>.</w:t>
      </w:r>
    </w:p>
    <w:p w14:paraId="37A62347" w14:textId="403685DF" w:rsidR="005B6460" w:rsidRPr="00FE1922" w:rsidRDefault="005B6460" w:rsidP="005B6460">
      <w:pPr>
        <w:pStyle w:val="ColorfulList-Accent11"/>
        <w:numPr>
          <w:ilvl w:val="0"/>
          <w:numId w:val="9"/>
        </w:numPr>
        <w:spacing w:before="0" w:after="0" w:line="240" w:lineRule="auto"/>
        <w:jc w:val="left"/>
        <w:rPr>
          <w:color w:val="auto"/>
          <w:sz w:val="22"/>
        </w:rPr>
      </w:pPr>
      <w:r w:rsidRPr="00FE1922">
        <w:rPr>
          <w:color w:val="auto"/>
          <w:sz w:val="22"/>
        </w:rPr>
        <w:t>Manage resources in line with approved budgets</w:t>
      </w:r>
      <w:r w:rsidR="00992791">
        <w:rPr>
          <w:color w:val="auto"/>
          <w:sz w:val="22"/>
        </w:rPr>
        <w:t>.</w:t>
      </w:r>
    </w:p>
    <w:p w14:paraId="7BA43202" w14:textId="06BA93E8" w:rsidR="005B6460" w:rsidRPr="00FE1922" w:rsidRDefault="005B6460" w:rsidP="005B6460">
      <w:pPr>
        <w:pStyle w:val="ColorfulList-Accent11"/>
        <w:numPr>
          <w:ilvl w:val="0"/>
          <w:numId w:val="9"/>
        </w:numPr>
        <w:spacing w:before="0" w:after="0" w:line="240" w:lineRule="auto"/>
        <w:jc w:val="left"/>
        <w:rPr>
          <w:color w:val="auto"/>
          <w:sz w:val="22"/>
        </w:rPr>
      </w:pPr>
      <w:r w:rsidRPr="00FE1922">
        <w:rPr>
          <w:color w:val="auto"/>
          <w:sz w:val="22"/>
        </w:rPr>
        <w:t>Approve purchases within organisational policy and delegation guidelines</w:t>
      </w:r>
      <w:r w:rsidR="00992791">
        <w:rPr>
          <w:color w:val="auto"/>
          <w:sz w:val="22"/>
        </w:rPr>
        <w:t>.</w:t>
      </w:r>
    </w:p>
    <w:p w14:paraId="7CAE9A3A" w14:textId="77777777" w:rsidR="00622DBC" w:rsidRPr="00DA45B3" w:rsidRDefault="00622DBC" w:rsidP="007E18E2">
      <w:pPr>
        <w:pStyle w:val="ColorfulList-Accent11"/>
        <w:numPr>
          <w:ilvl w:val="0"/>
          <w:numId w:val="0"/>
        </w:numPr>
        <w:spacing w:before="0" w:after="0" w:line="240" w:lineRule="auto"/>
        <w:ind w:left="751"/>
        <w:jc w:val="left"/>
        <w:rPr>
          <w:color w:val="1E1E1E"/>
          <w:sz w:val="22"/>
        </w:rPr>
      </w:pPr>
    </w:p>
    <w:p w14:paraId="76E32DC9" w14:textId="45F55B6A" w:rsidR="00254F28" w:rsidRPr="0051432C" w:rsidRDefault="00254F28" w:rsidP="007E18E2">
      <w:pPr>
        <w:pStyle w:val="ColorfulList-Accent11"/>
        <w:numPr>
          <w:ilvl w:val="0"/>
          <w:numId w:val="0"/>
        </w:numPr>
        <w:spacing w:before="0" w:after="0" w:line="240" w:lineRule="auto"/>
        <w:jc w:val="left"/>
        <w:rPr>
          <w:b/>
          <w:i/>
          <w:color w:val="009FDA" w:themeColor="text2"/>
          <w:sz w:val="22"/>
        </w:rPr>
      </w:pPr>
      <w:r w:rsidRPr="0051432C">
        <w:rPr>
          <w:b/>
          <w:i/>
          <w:color w:val="009FDA" w:themeColor="text2"/>
          <w:sz w:val="22"/>
        </w:rPr>
        <w:t>People Management</w:t>
      </w:r>
      <w:r>
        <w:rPr>
          <w:b/>
          <w:i/>
          <w:color w:val="009FDA" w:themeColor="text2"/>
          <w:sz w:val="22"/>
        </w:rPr>
        <w:t xml:space="preserve"> &amp; Leadership</w:t>
      </w:r>
    </w:p>
    <w:p w14:paraId="1F3FF0B1" w14:textId="4DA40137" w:rsidR="00DA19D9" w:rsidRPr="00FE1922" w:rsidRDefault="00DA19D9" w:rsidP="007E18E2">
      <w:pPr>
        <w:pStyle w:val="ColorfulList-Accent11"/>
        <w:numPr>
          <w:ilvl w:val="0"/>
          <w:numId w:val="6"/>
        </w:numPr>
        <w:spacing w:before="0" w:after="0" w:line="240" w:lineRule="auto"/>
        <w:jc w:val="left"/>
        <w:rPr>
          <w:color w:val="auto"/>
          <w:sz w:val="22"/>
        </w:rPr>
      </w:pPr>
      <w:r w:rsidRPr="00FE1922">
        <w:rPr>
          <w:color w:val="auto"/>
          <w:sz w:val="22"/>
        </w:rPr>
        <w:t xml:space="preserve">Lead, motivate and inspire </w:t>
      </w:r>
      <w:r w:rsidR="00622DBC" w:rsidRPr="00FE1922">
        <w:rPr>
          <w:color w:val="auto"/>
          <w:sz w:val="22"/>
        </w:rPr>
        <w:t xml:space="preserve">the </w:t>
      </w:r>
      <w:r w:rsidR="00992791">
        <w:rPr>
          <w:color w:val="auto"/>
          <w:sz w:val="22"/>
        </w:rPr>
        <w:t>t</w:t>
      </w:r>
      <w:r w:rsidRPr="00FE1922">
        <w:rPr>
          <w:color w:val="auto"/>
          <w:sz w:val="22"/>
        </w:rPr>
        <w:t>eam, to ensure work is performed in alignment with organisational goals and process</w:t>
      </w:r>
      <w:r w:rsidR="00992791">
        <w:rPr>
          <w:color w:val="auto"/>
          <w:sz w:val="22"/>
        </w:rPr>
        <w:t>.</w:t>
      </w:r>
    </w:p>
    <w:p w14:paraId="2ED08158" w14:textId="3B7565E2" w:rsidR="00D87385" w:rsidRPr="00FE1922" w:rsidRDefault="00D87385" w:rsidP="007E18E2">
      <w:pPr>
        <w:pStyle w:val="ListParagraph"/>
        <w:numPr>
          <w:ilvl w:val="0"/>
          <w:numId w:val="11"/>
        </w:numPr>
        <w:spacing w:before="0" w:after="0" w:line="240" w:lineRule="auto"/>
        <w:jc w:val="left"/>
        <w:rPr>
          <w:color w:val="auto"/>
          <w:sz w:val="22"/>
        </w:rPr>
      </w:pPr>
      <w:r w:rsidRPr="00FE1922">
        <w:rPr>
          <w:color w:val="auto"/>
          <w:sz w:val="22"/>
        </w:rPr>
        <w:lastRenderedPageBreak/>
        <w:t xml:space="preserve">Manage overall people practices in line with the organisation’s practices, </w:t>
      </w:r>
      <w:r w:rsidR="00DA45B3" w:rsidRPr="00FE1922">
        <w:rPr>
          <w:color w:val="auto"/>
          <w:sz w:val="22"/>
        </w:rPr>
        <w:t xml:space="preserve">budgets, </w:t>
      </w:r>
      <w:r w:rsidRPr="00FE1922">
        <w:rPr>
          <w:color w:val="auto"/>
          <w:sz w:val="22"/>
        </w:rPr>
        <w:t>service agreements and government legislation</w:t>
      </w:r>
      <w:r w:rsidR="00992791">
        <w:rPr>
          <w:color w:val="auto"/>
          <w:sz w:val="22"/>
        </w:rPr>
        <w:t>.</w:t>
      </w:r>
    </w:p>
    <w:p w14:paraId="6FF6CFA7" w14:textId="32E52E5D" w:rsidR="009605E9" w:rsidRPr="00FE1922" w:rsidRDefault="009605E9" w:rsidP="007E18E2">
      <w:pPr>
        <w:numPr>
          <w:ilvl w:val="0"/>
          <w:numId w:val="11"/>
        </w:numPr>
        <w:spacing w:before="0" w:after="0"/>
        <w:jc w:val="left"/>
        <w:rPr>
          <w:color w:val="auto"/>
          <w:sz w:val="22"/>
          <w:szCs w:val="22"/>
        </w:rPr>
      </w:pPr>
      <w:r w:rsidRPr="00FE1922">
        <w:rPr>
          <w:color w:val="auto"/>
          <w:sz w:val="22"/>
          <w:szCs w:val="22"/>
        </w:rPr>
        <w:t>Ensure teams are supported with appropriate supervision and welln</w:t>
      </w:r>
      <w:r w:rsidR="00992791">
        <w:rPr>
          <w:color w:val="auto"/>
          <w:sz w:val="22"/>
          <w:szCs w:val="22"/>
        </w:rPr>
        <w:t>ess strategies.</w:t>
      </w:r>
    </w:p>
    <w:p w14:paraId="05FBA8D6" w14:textId="1D307BBB" w:rsidR="00DA19D9" w:rsidRPr="00FE1922" w:rsidRDefault="00DA19D9" w:rsidP="007E18E2">
      <w:pPr>
        <w:pStyle w:val="ListParagraph"/>
        <w:numPr>
          <w:ilvl w:val="0"/>
          <w:numId w:val="11"/>
        </w:numPr>
        <w:spacing w:before="0" w:after="0"/>
        <w:jc w:val="left"/>
        <w:rPr>
          <w:rFonts w:eastAsiaTheme="minorHAnsi" w:cstheme="minorHAnsi"/>
          <w:color w:val="auto"/>
          <w:sz w:val="22"/>
        </w:rPr>
      </w:pPr>
      <w:r w:rsidRPr="00FE1922">
        <w:rPr>
          <w:rFonts w:eastAsiaTheme="minorHAnsi" w:cstheme="minorHAnsi"/>
          <w:color w:val="auto"/>
          <w:sz w:val="22"/>
        </w:rPr>
        <w:t xml:space="preserve">Communicate regularly </w:t>
      </w:r>
      <w:r w:rsidR="00904DFD" w:rsidRPr="00FE1922">
        <w:rPr>
          <w:rFonts w:eastAsiaTheme="minorHAnsi" w:cstheme="minorHAnsi"/>
          <w:color w:val="auto"/>
          <w:sz w:val="22"/>
        </w:rPr>
        <w:t xml:space="preserve">and proactively </w:t>
      </w:r>
      <w:r w:rsidRPr="00FE1922">
        <w:rPr>
          <w:rFonts w:eastAsiaTheme="minorHAnsi" w:cstheme="minorHAnsi"/>
          <w:color w:val="auto"/>
          <w:sz w:val="22"/>
        </w:rPr>
        <w:t>with staff through monthly meetings,</w:t>
      </w:r>
      <w:r w:rsidR="00904DFD" w:rsidRPr="00FE1922">
        <w:rPr>
          <w:rFonts w:eastAsiaTheme="minorHAnsi" w:cstheme="minorHAnsi"/>
          <w:color w:val="auto"/>
          <w:sz w:val="22"/>
        </w:rPr>
        <w:t xml:space="preserve"> </w:t>
      </w:r>
      <w:r w:rsidRPr="00FE1922">
        <w:rPr>
          <w:rFonts w:eastAsiaTheme="minorHAnsi" w:cstheme="minorHAnsi"/>
          <w:color w:val="auto"/>
          <w:sz w:val="22"/>
        </w:rPr>
        <w:t xml:space="preserve">regular </w:t>
      </w:r>
      <w:proofErr w:type="gramStart"/>
      <w:r w:rsidRPr="00FE1922">
        <w:rPr>
          <w:rFonts w:eastAsiaTheme="minorHAnsi" w:cstheme="minorHAnsi"/>
          <w:color w:val="auto"/>
          <w:sz w:val="22"/>
        </w:rPr>
        <w:t>emails</w:t>
      </w:r>
      <w:proofErr w:type="gramEnd"/>
      <w:r w:rsidRPr="00FE1922">
        <w:rPr>
          <w:rFonts w:eastAsiaTheme="minorHAnsi" w:cstheme="minorHAnsi"/>
          <w:color w:val="auto"/>
          <w:sz w:val="22"/>
        </w:rPr>
        <w:t xml:space="preserve"> and personal contact</w:t>
      </w:r>
      <w:r w:rsidR="00992791">
        <w:rPr>
          <w:rFonts w:eastAsiaTheme="minorHAnsi" w:cstheme="minorHAnsi"/>
          <w:color w:val="auto"/>
          <w:sz w:val="22"/>
        </w:rPr>
        <w:t>.</w:t>
      </w:r>
    </w:p>
    <w:p w14:paraId="2DF8CC07" w14:textId="6B850D00" w:rsidR="009605E9" w:rsidRDefault="009605E9" w:rsidP="007E18E2">
      <w:pPr>
        <w:spacing w:before="0" w:after="0"/>
        <w:ind w:left="360"/>
        <w:jc w:val="left"/>
        <w:rPr>
          <w:rFonts w:eastAsiaTheme="minorHAnsi" w:cstheme="minorHAnsi"/>
          <w:color w:val="FF0000"/>
          <w:sz w:val="22"/>
        </w:rPr>
      </w:pPr>
    </w:p>
    <w:p w14:paraId="6EE8C527" w14:textId="77777777" w:rsidR="00254F28" w:rsidRDefault="00254F28" w:rsidP="007E18E2">
      <w:pPr>
        <w:pStyle w:val="ColorfulList-Accent11"/>
        <w:numPr>
          <w:ilvl w:val="0"/>
          <w:numId w:val="0"/>
        </w:numPr>
        <w:spacing w:before="0" w:after="0" w:line="240" w:lineRule="auto"/>
        <w:jc w:val="left"/>
        <w:rPr>
          <w:b/>
          <w:i/>
          <w:color w:val="009FDA" w:themeColor="text2"/>
          <w:sz w:val="22"/>
        </w:rPr>
      </w:pPr>
      <w:r>
        <w:rPr>
          <w:b/>
          <w:i/>
          <w:color w:val="009FDA" w:themeColor="text2"/>
          <w:sz w:val="22"/>
        </w:rPr>
        <w:t>Reporting</w:t>
      </w:r>
    </w:p>
    <w:p w14:paraId="3C102F69" w14:textId="639A2122" w:rsidR="00DA45B3" w:rsidRPr="00FE1922" w:rsidRDefault="00DA45B3" w:rsidP="007E18E2">
      <w:pPr>
        <w:pStyle w:val="ColorfulList-Accent11"/>
        <w:numPr>
          <w:ilvl w:val="0"/>
          <w:numId w:val="9"/>
        </w:numPr>
        <w:spacing w:before="0" w:after="0" w:line="240" w:lineRule="auto"/>
        <w:jc w:val="left"/>
        <w:rPr>
          <w:color w:val="auto"/>
          <w:sz w:val="22"/>
        </w:rPr>
      </w:pPr>
      <w:r w:rsidRPr="00FE1922">
        <w:rPr>
          <w:color w:val="auto"/>
          <w:sz w:val="22"/>
        </w:rPr>
        <w:t>Provide accurate statistical information and reporting as required on programs</w:t>
      </w:r>
      <w:r w:rsidR="00992791">
        <w:rPr>
          <w:color w:val="auto"/>
          <w:sz w:val="22"/>
        </w:rPr>
        <w:t>.</w:t>
      </w:r>
    </w:p>
    <w:p w14:paraId="23997178" w14:textId="51346F2E"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Analyse data to inform and support management decisions</w:t>
      </w:r>
      <w:r w:rsidR="00992791">
        <w:rPr>
          <w:color w:val="auto"/>
          <w:sz w:val="22"/>
        </w:rPr>
        <w:t>.</w:t>
      </w:r>
    </w:p>
    <w:p w14:paraId="63CA9393" w14:textId="61408069"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 xml:space="preserve">Ensure </w:t>
      </w:r>
      <w:r w:rsidR="00992791">
        <w:rPr>
          <w:color w:val="auto"/>
          <w:sz w:val="22"/>
        </w:rPr>
        <w:t>Lives Lived Well’s (</w:t>
      </w:r>
      <w:r w:rsidRPr="00FE1922">
        <w:rPr>
          <w:color w:val="auto"/>
          <w:sz w:val="22"/>
        </w:rPr>
        <w:t>LLW</w:t>
      </w:r>
      <w:r w:rsidR="00992791">
        <w:rPr>
          <w:color w:val="auto"/>
          <w:sz w:val="22"/>
        </w:rPr>
        <w:t>)</w:t>
      </w:r>
      <w:r w:rsidRPr="00FE1922">
        <w:rPr>
          <w:color w:val="auto"/>
          <w:sz w:val="22"/>
        </w:rPr>
        <w:t xml:space="preserve"> Cli</w:t>
      </w:r>
      <w:r w:rsidR="003D1B64">
        <w:rPr>
          <w:color w:val="auto"/>
          <w:sz w:val="22"/>
        </w:rPr>
        <w:t xml:space="preserve">ent </w:t>
      </w:r>
      <w:r w:rsidR="00904757">
        <w:rPr>
          <w:color w:val="auto"/>
          <w:sz w:val="22"/>
        </w:rPr>
        <w:t xml:space="preserve">Record </w:t>
      </w:r>
      <w:proofErr w:type="gramStart"/>
      <w:r w:rsidR="00904757">
        <w:rPr>
          <w:color w:val="auto"/>
          <w:sz w:val="22"/>
        </w:rPr>
        <w:t xml:space="preserve">Management </w:t>
      </w:r>
      <w:r w:rsidRPr="00FE1922">
        <w:rPr>
          <w:color w:val="auto"/>
          <w:sz w:val="22"/>
        </w:rPr>
        <w:t xml:space="preserve"> </w:t>
      </w:r>
      <w:r w:rsidR="006969D3">
        <w:rPr>
          <w:color w:val="auto"/>
          <w:sz w:val="22"/>
        </w:rPr>
        <w:t>s</w:t>
      </w:r>
      <w:r w:rsidRPr="00FE1922">
        <w:rPr>
          <w:color w:val="auto"/>
          <w:sz w:val="22"/>
        </w:rPr>
        <w:t>ystem</w:t>
      </w:r>
      <w:proofErr w:type="gramEnd"/>
      <w:r w:rsidRPr="00FE1922">
        <w:rPr>
          <w:color w:val="auto"/>
          <w:sz w:val="22"/>
        </w:rPr>
        <w:t xml:space="preserve"> </w:t>
      </w:r>
      <w:r w:rsidR="00886CA9">
        <w:rPr>
          <w:color w:val="auto"/>
          <w:sz w:val="22"/>
        </w:rPr>
        <w:t xml:space="preserve">(CRM) </w:t>
      </w:r>
      <w:r w:rsidRPr="00FE1922">
        <w:rPr>
          <w:color w:val="auto"/>
          <w:sz w:val="22"/>
        </w:rPr>
        <w:t>is appropriately utilised by staff</w:t>
      </w:r>
      <w:r w:rsidR="00992791">
        <w:rPr>
          <w:color w:val="auto"/>
          <w:sz w:val="22"/>
        </w:rPr>
        <w:t>.</w:t>
      </w:r>
    </w:p>
    <w:p w14:paraId="25AF196C" w14:textId="77777777" w:rsidR="007E18E2" w:rsidRPr="0077369D" w:rsidRDefault="007E18E2" w:rsidP="007E18E2">
      <w:pPr>
        <w:pStyle w:val="ColorfulList-Accent11"/>
        <w:numPr>
          <w:ilvl w:val="0"/>
          <w:numId w:val="0"/>
        </w:numPr>
        <w:spacing w:before="0" w:after="0" w:line="240" w:lineRule="auto"/>
        <w:ind w:left="751"/>
        <w:jc w:val="left"/>
        <w:rPr>
          <w:color w:val="1E1E1E"/>
          <w:sz w:val="22"/>
        </w:rPr>
      </w:pPr>
    </w:p>
    <w:p w14:paraId="3D3FFBB7" w14:textId="77777777" w:rsidR="00E56C22" w:rsidRPr="00254F28" w:rsidRDefault="00E56C22" w:rsidP="007E18E2">
      <w:pPr>
        <w:pStyle w:val="Heading3"/>
        <w:spacing w:before="0" w:after="0"/>
        <w:jc w:val="left"/>
        <w:rPr>
          <w:color w:val="009FDA" w:themeColor="text2"/>
          <w:sz w:val="22"/>
        </w:rPr>
      </w:pPr>
      <w:r w:rsidRPr="00254F28">
        <w:rPr>
          <w:color w:val="009FDA" w:themeColor="text2"/>
          <w:sz w:val="22"/>
        </w:rPr>
        <w:t>Organisational Teamwork and Communication</w:t>
      </w:r>
    </w:p>
    <w:p w14:paraId="0DC60427" w14:textId="3CE2430D"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Constructively participate in the development, improvement and implementation of management systems and processes</w:t>
      </w:r>
      <w:r w:rsidR="00992791">
        <w:rPr>
          <w:color w:val="auto"/>
          <w:sz w:val="22"/>
        </w:rPr>
        <w:t>.</w:t>
      </w:r>
    </w:p>
    <w:p w14:paraId="0099F7B5" w14:textId="4F332ECD"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Critically examine and improve cross-program work practices and lead change</w:t>
      </w:r>
      <w:r w:rsidR="00992791">
        <w:rPr>
          <w:color w:val="auto"/>
          <w:sz w:val="22"/>
        </w:rPr>
        <w:t>.</w:t>
      </w:r>
    </w:p>
    <w:p w14:paraId="2DC07C53" w14:textId="79974995"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Actively share ideas and resources with peers and staff</w:t>
      </w:r>
      <w:r w:rsidR="00992791">
        <w:rPr>
          <w:color w:val="auto"/>
          <w:sz w:val="22"/>
        </w:rPr>
        <w:t>.</w:t>
      </w:r>
    </w:p>
    <w:p w14:paraId="4C6E3E04" w14:textId="3BEED489"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 xml:space="preserve">Participate in </w:t>
      </w:r>
      <w:r w:rsidR="00904DFD" w:rsidRPr="00FE1922">
        <w:rPr>
          <w:color w:val="auto"/>
          <w:sz w:val="22"/>
        </w:rPr>
        <w:t xml:space="preserve">organisational </w:t>
      </w:r>
      <w:r w:rsidRPr="00FE1922">
        <w:rPr>
          <w:color w:val="auto"/>
          <w:sz w:val="22"/>
        </w:rPr>
        <w:t>meetings and planning sessions</w:t>
      </w:r>
      <w:r w:rsidR="00992791">
        <w:rPr>
          <w:color w:val="auto"/>
          <w:sz w:val="22"/>
        </w:rPr>
        <w:t>.</w:t>
      </w:r>
    </w:p>
    <w:p w14:paraId="3C4DF7D5" w14:textId="77777777" w:rsidR="00254F28" w:rsidRPr="00DD0D22" w:rsidRDefault="00254F28" w:rsidP="007E18E2">
      <w:pPr>
        <w:pStyle w:val="ListParagraph"/>
        <w:spacing w:before="0" w:after="0"/>
        <w:ind w:firstLine="0"/>
        <w:jc w:val="left"/>
        <w:rPr>
          <w:rFonts w:eastAsiaTheme="minorHAnsi" w:cstheme="minorHAnsi"/>
          <w:color w:val="auto"/>
          <w:sz w:val="22"/>
        </w:rPr>
      </w:pPr>
    </w:p>
    <w:p w14:paraId="16297668" w14:textId="6E56F2C6" w:rsidR="000B1BE8" w:rsidRPr="00254F28" w:rsidRDefault="000B1BE8" w:rsidP="007E18E2">
      <w:pPr>
        <w:pStyle w:val="Heading3"/>
        <w:spacing w:before="0" w:after="0"/>
        <w:ind w:left="31"/>
        <w:jc w:val="left"/>
        <w:rPr>
          <w:color w:val="009FDA" w:themeColor="text2"/>
          <w:sz w:val="22"/>
        </w:rPr>
      </w:pPr>
      <w:r w:rsidRPr="00254F28">
        <w:rPr>
          <w:color w:val="009FDA" w:themeColor="text2"/>
          <w:sz w:val="22"/>
        </w:rPr>
        <w:t>Adhere to Lives Lived Well’s Vision, Value</w:t>
      </w:r>
      <w:r w:rsidR="009605E9">
        <w:rPr>
          <w:color w:val="009FDA" w:themeColor="text2"/>
          <w:sz w:val="22"/>
        </w:rPr>
        <w:t>s</w:t>
      </w:r>
      <w:r w:rsidRPr="00254F28">
        <w:rPr>
          <w:color w:val="009FDA" w:themeColor="text2"/>
          <w:sz w:val="22"/>
        </w:rPr>
        <w:t xml:space="preserve"> and Code of Conduct</w:t>
      </w:r>
    </w:p>
    <w:p w14:paraId="4FB026F5" w14:textId="545C6BE7" w:rsidR="000B1BE8" w:rsidRPr="00FE1922" w:rsidRDefault="000B1BE8" w:rsidP="007E18E2">
      <w:pPr>
        <w:pStyle w:val="ColorfulList-Accent11"/>
        <w:numPr>
          <w:ilvl w:val="0"/>
          <w:numId w:val="9"/>
        </w:numPr>
        <w:spacing w:before="0" w:after="0" w:line="240" w:lineRule="auto"/>
        <w:jc w:val="left"/>
        <w:rPr>
          <w:color w:val="auto"/>
          <w:sz w:val="22"/>
        </w:rPr>
      </w:pPr>
      <w:r w:rsidRPr="00FE1922">
        <w:rPr>
          <w:color w:val="auto"/>
          <w:sz w:val="22"/>
        </w:rPr>
        <w:t>Behave in ways consistent with the achievement of Lives Lived Well’s Vision, Values and Code of Conduct</w:t>
      </w:r>
      <w:r w:rsidR="00904DFD" w:rsidRPr="00FE1922">
        <w:rPr>
          <w:color w:val="auto"/>
          <w:sz w:val="22"/>
        </w:rPr>
        <w:t>,</w:t>
      </w:r>
      <w:r w:rsidRPr="00FE1922">
        <w:rPr>
          <w:color w:val="auto"/>
          <w:sz w:val="22"/>
        </w:rPr>
        <w:t xml:space="preserve"> while maintaining individuality and contributing to the diversity of </w:t>
      </w:r>
      <w:r w:rsidR="00904DFD" w:rsidRPr="00FE1922">
        <w:rPr>
          <w:color w:val="auto"/>
          <w:sz w:val="22"/>
        </w:rPr>
        <w:t>LLW</w:t>
      </w:r>
      <w:r w:rsidR="00992791">
        <w:rPr>
          <w:color w:val="auto"/>
          <w:sz w:val="22"/>
        </w:rPr>
        <w:t>.</w:t>
      </w:r>
    </w:p>
    <w:p w14:paraId="33D3612B" w14:textId="5BD68E73" w:rsidR="000B1BE8" w:rsidRPr="00FE1922" w:rsidRDefault="000B1BE8" w:rsidP="007E18E2">
      <w:pPr>
        <w:pStyle w:val="ColorfulList-Accent11"/>
        <w:numPr>
          <w:ilvl w:val="0"/>
          <w:numId w:val="9"/>
        </w:numPr>
        <w:spacing w:before="0" w:after="0" w:line="240" w:lineRule="auto"/>
        <w:jc w:val="left"/>
        <w:rPr>
          <w:color w:val="auto"/>
          <w:sz w:val="22"/>
        </w:rPr>
      </w:pPr>
      <w:r w:rsidRPr="00FE1922">
        <w:rPr>
          <w:color w:val="auto"/>
          <w:sz w:val="22"/>
        </w:rPr>
        <w:t>Ensure Personal behaviour supports and aligns with the Code of Conduct</w:t>
      </w:r>
    </w:p>
    <w:p w14:paraId="4F437222" w14:textId="77777777" w:rsidR="00254F28" w:rsidRDefault="00254F28" w:rsidP="007E18E2">
      <w:pPr>
        <w:pStyle w:val="Heading3"/>
        <w:spacing w:before="0" w:after="0"/>
        <w:ind w:left="31"/>
        <w:jc w:val="left"/>
        <w:rPr>
          <w:color w:val="009FDA" w:themeColor="text2"/>
          <w:sz w:val="22"/>
        </w:rPr>
      </w:pPr>
    </w:p>
    <w:p w14:paraId="697E4F13" w14:textId="5123AB65" w:rsidR="000B1BE8" w:rsidRPr="00254F28" w:rsidRDefault="000B1BE8" w:rsidP="007E18E2">
      <w:pPr>
        <w:pStyle w:val="Heading3"/>
        <w:spacing w:before="0" w:after="0"/>
        <w:ind w:left="31"/>
        <w:jc w:val="left"/>
        <w:rPr>
          <w:color w:val="009FDA" w:themeColor="text2"/>
          <w:sz w:val="22"/>
        </w:rPr>
      </w:pPr>
      <w:r w:rsidRPr="00254F28">
        <w:rPr>
          <w:color w:val="009FDA" w:themeColor="text2"/>
          <w:sz w:val="22"/>
        </w:rPr>
        <w:t xml:space="preserve">Please note that the responsibilities outlined in this position description are not exhaustive, and only an indication of the work of the role.  Lives Lived Well </w:t>
      </w:r>
      <w:r w:rsidR="00904DFD">
        <w:rPr>
          <w:color w:val="009FDA" w:themeColor="text2"/>
          <w:sz w:val="22"/>
        </w:rPr>
        <w:t xml:space="preserve">may </w:t>
      </w:r>
      <w:r w:rsidRPr="00254F28">
        <w:rPr>
          <w:color w:val="009FDA" w:themeColor="text2"/>
          <w:sz w:val="22"/>
        </w:rPr>
        <w:t xml:space="preserve">direct you to carry out duties which it considers are within your level of skill, </w:t>
      </w:r>
      <w:proofErr w:type="gramStart"/>
      <w:r w:rsidRPr="00254F28">
        <w:rPr>
          <w:color w:val="009FDA" w:themeColor="text2"/>
          <w:sz w:val="22"/>
        </w:rPr>
        <w:t>competence</w:t>
      </w:r>
      <w:proofErr w:type="gramEnd"/>
      <w:r w:rsidRPr="00254F28">
        <w:rPr>
          <w:color w:val="009FDA" w:themeColor="text2"/>
          <w:sz w:val="22"/>
        </w:rPr>
        <w:t xml:space="preserve"> and training.</w:t>
      </w:r>
    </w:p>
    <w:p w14:paraId="2319E977" w14:textId="77777777" w:rsidR="00AD4675" w:rsidRDefault="00AD4675" w:rsidP="007E18E2">
      <w:pPr>
        <w:pStyle w:val="BodyText2"/>
        <w:spacing w:before="0" w:after="0"/>
        <w:jc w:val="left"/>
        <w:rPr>
          <w:rFonts w:ascii="Century Gothic" w:hAnsi="Century Gothic"/>
          <w:b/>
          <w:color w:val="73B632"/>
          <w:szCs w:val="22"/>
        </w:rPr>
      </w:pPr>
    </w:p>
    <w:p w14:paraId="2DAC8C1B" w14:textId="36F9AACA" w:rsidR="000B1BE8" w:rsidRPr="00254F28" w:rsidRDefault="000B1BE8" w:rsidP="007E18E2">
      <w:pPr>
        <w:pStyle w:val="BodyText2"/>
        <w:spacing w:before="0" w:after="0"/>
        <w:jc w:val="left"/>
        <w:rPr>
          <w:rFonts w:ascii="Century Gothic" w:hAnsi="Century Gothic"/>
          <w:b/>
          <w:color w:val="73B632"/>
          <w:szCs w:val="22"/>
        </w:rPr>
      </w:pPr>
      <w:r w:rsidRPr="00254F28">
        <w:rPr>
          <w:rFonts w:ascii="Century Gothic" w:hAnsi="Century Gothic"/>
          <w:b/>
          <w:color w:val="73B632"/>
          <w:szCs w:val="22"/>
        </w:rPr>
        <w:t>Key Relationships</w:t>
      </w:r>
    </w:p>
    <w:p w14:paraId="4F87B97B" w14:textId="028B34DC"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Build and maintain effective working relationships with the</w:t>
      </w:r>
      <w:r w:rsidR="006A1D6B">
        <w:rPr>
          <w:color w:val="auto"/>
          <w:sz w:val="22"/>
        </w:rPr>
        <w:t xml:space="preserve"> Assistant Director, </w:t>
      </w:r>
      <w:r w:rsidRPr="00FE1922">
        <w:rPr>
          <w:color w:val="auto"/>
          <w:sz w:val="22"/>
        </w:rPr>
        <w:t>Clinical Director, the CEO, the Executive and Management Teams</w:t>
      </w:r>
    </w:p>
    <w:p w14:paraId="24E37D13" w14:textId="77777777"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Build and maintain effective working relationships with staff across LLW</w:t>
      </w:r>
    </w:p>
    <w:p w14:paraId="46421021" w14:textId="77777777" w:rsidR="00E56C22" w:rsidRPr="00FE1922" w:rsidRDefault="00E56C22" w:rsidP="007E18E2">
      <w:pPr>
        <w:pStyle w:val="ColorfulList-Accent11"/>
        <w:numPr>
          <w:ilvl w:val="0"/>
          <w:numId w:val="9"/>
        </w:numPr>
        <w:spacing w:before="0" w:after="0" w:line="240" w:lineRule="auto"/>
        <w:jc w:val="left"/>
        <w:rPr>
          <w:color w:val="auto"/>
          <w:sz w:val="22"/>
        </w:rPr>
      </w:pPr>
      <w:r w:rsidRPr="00FE1922">
        <w:rPr>
          <w:color w:val="auto"/>
          <w:sz w:val="22"/>
        </w:rPr>
        <w:t xml:space="preserve">Build partnerships and network with Government agencies, </w:t>
      </w:r>
      <w:proofErr w:type="gramStart"/>
      <w:r w:rsidRPr="00FE1922">
        <w:rPr>
          <w:color w:val="auto"/>
          <w:sz w:val="22"/>
        </w:rPr>
        <w:t>Non-Government</w:t>
      </w:r>
      <w:proofErr w:type="gramEnd"/>
      <w:r w:rsidRPr="00FE1922">
        <w:rPr>
          <w:color w:val="auto"/>
          <w:sz w:val="22"/>
        </w:rPr>
        <w:t xml:space="preserve"> stakeholders, Community Groups, Health Service Providers, Communities and Client representatives </w:t>
      </w:r>
    </w:p>
    <w:p w14:paraId="6F718DBD" w14:textId="77777777" w:rsidR="003C7991" w:rsidRPr="00611701" w:rsidRDefault="003C7991" w:rsidP="007E18E2">
      <w:pPr>
        <w:spacing w:before="0" w:after="0"/>
        <w:jc w:val="left"/>
        <w:rPr>
          <w:lang w:val="en-US"/>
        </w:rPr>
      </w:pPr>
    </w:p>
    <w:p w14:paraId="72577DFF" w14:textId="69296697" w:rsidR="000B1BE8" w:rsidRDefault="00BD01CC" w:rsidP="007E18E2">
      <w:pPr>
        <w:pStyle w:val="Heading4"/>
        <w:spacing w:before="0" w:after="0"/>
        <w:ind w:left="0" w:firstLine="0"/>
        <w:jc w:val="left"/>
        <w:rPr>
          <w:rFonts w:ascii="Century Gothic" w:hAnsi="Century Gothic"/>
          <w:color w:val="73B632"/>
          <w:sz w:val="22"/>
          <w:szCs w:val="22"/>
        </w:rPr>
      </w:pPr>
      <w:r w:rsidRPr="00DD0D22">
        <w:rPr>
          <w:rFonts w:ascii="Century Gothic" w:hAnsi="Century Gothic"/>
          <w:color w:val="73B632"/>
          <w:sz w:val="22"/>
          <w:szCs w:val="22"/>
        </w:rPr>
        <w:t>Key Selection Criteria</w:t>
      </w:r>
    </w:p>
    <w:p w14:paraId="757645B7" w14:textId="3350E4DC" w:rsidR="00622DBC" w:rsidRPr="00FE1922" w:rsidRDefault="00622DBC" w:rsidP="007E18E2">
      <w:pPr>
        <w:pStyle w:val="ColorfulList-Accent11"/>
        <w:numPr>
          <w:ilvl w:val="0"/>
          <w:numId w:val="9"/>
        </w:numPr>
        <w:spacing w:before="0" w:after="0" w:line="240" w:lineRule="auto"/>
        <w:jc w:val="left"/>
        <w:rPr>
          <w:color w:val="auto"/>
          <w:sz w:val="22"/>
        </w:rPr>
      </w:pPr>
      <w:r w:rsidRPr="00FE1922">
        <w:rPr>
          <w:color w:val="auto"/>
          <w:sz w:val="22"/>
        </w:rPr>
        <w:t>Bachelor level tertiary qualifications in a related discipline, ideally psychology or social work</w:t>
      </w:r>
    </w:p>
    <w:p w14:paraId="6F247106" w14:textId="18A80678" w:rsidR="007E18E2" w:rsidRPr="00992791" w:rsidRDefault="00904DFD" w:rsidP="00992791">
      <w:pPr>
        <w:pStyle w:val="ColorfulList-Accent11"/>
        <w:numPr>
          <w:ilvl w:val="0"/>
          <w:numId w:val="9"/>
        </w:numPr>
        <w:spacing w:before="0" w:after="0" w:line="240" w:lineRule="auto"/>
        <w:jc w:val="left"/>
        <w:rPr>
          <w:color w:val="auto"/>
          <w:sz w:val="22"/>
        </w:rPr>
      </w:pPr>
      <w:r w:rsidRPr="00FE1922">
        <w:rPr>
          <w:color w:val="auto"/>
          <w:sz w:val="22"/>
        </w:rPr>
        <w:t>S</w:t>
      </w:r>
      <w:r w:rsidR="00622DBC" w:rsidRPr="00FE1922">
        <w:rPr>
          <w:color w:val="auto"/>
          <w:sz w:val="22"/>
        </w:rPr>
        <w:t>ignificant experience in managing the delivery of clinical services</w:t>
      </w:r>
    </w:p>
    <w:p w14:paraId="4DBDCA51" w14:textId="73900AAE" w:rsidR="00622DBC" w:rsidRPr="00FE1922" w:rsidRDefault="007E18E2" w:rsidP="007E18E2">
      <w:pPr>
        <w:pStyle w:val="ColorfulList-Accent11"/>
        <w:numPr>
          <w:ilvl w:val="0"/>
          <w:numId w:val="9"/>
        </w:numPr>
        <w:spacing w:before="0" w:after="0" w:line="240" w:lineRule="auto"/>
        <w:jc w:val="left"/>
        <w:rPr>
          <w:color w:val="auto"/>
          <w:sz w:val="22"/>
        </w:rPr>
      </w:pPr>
      <w:r w:rsidRPr="00FE1922">
        <w:rPr>
          <w:color w:val="auto"/>
          <w:sz w:val="22"/>
        </w:rPr>
        <w:t>E</w:t>
      </w:r>
      <w:r w:rsidR="00622DBC" w:rsidRPr="00FE1922">
        <w:rPr>
          <w:color w:val="auto"/>
          <w:sz w:val="22"/>
        </w:rPr>
        <w:t xml:space="preserve">xcellent leadership, </w:t>
      </w:r>
      <w:proofErr w:type="gramStart"/>
      <w:r w:rsidR="00622DBC" w:rsidRPr="00FE1922">
        <w:rPr>
          <w:color w:val="auto"/>
          <w:sz w:val="22"/>
        </w:rPr>
        <w:t>communication</w:t>
      </w:r>
      <w:proofErr w:type="gramEnd"/>
      <w:r w:rsidR="00622DBC" w:rsidRPr="00FE1922">
        <w:rPr>
          <w:color w:val="auto"/>
          <w:sz w:val="22"/>
        </w:rPr>
        <w:t xml:space="preserve"> and networking skills</w:t>
      </w:r>
    </w:p>
    <w:p w14:paraId="71D95A7C" w14:textId="0EB30CF2" w:rsidR="007E18E2" w:rsidRPr="00FE1922" w:rsidRDefault="007E18E2" w:rsidP="007E18E2">
      <w:pPr>
        <w:pStyle w:val="ColorfulList-Accent11"/>
        <w:numPr>
          <w:ilvl w:val="0"/>
          <w:numId w:val="9"/>
        </w:numPr>
        <w:spacing w:before="0" w:after="0" w:line="240" w:lineRule="auto"/>
        <w:jc w:val="left"/>
        <w:rPr>
          <w:color w:val="auto"/>
          <w:sz w:val="22"/>
        </w:rPr>
      </w:pPr>
      <w:r w:rsidRPr="00FE1922">
        <w:rPr>
          <w:color w:val="auto"/>
          <w:sz w:val="22"/>
        </w:rPr>
        <w:t>Excellent engagement skills across a diverse range of stakeholders</w:t>
      </w:r>
    </w:p>
    <w:p w14:paraId="27EB7B01" w14:textId="74F1F26F" w:rsidR="007E18E2" w:rsidRPr="00FE1922" w:rsidRDefault="00992791" w:rsidP="007E18E2">
      <w:pPr>
        <w:pStyle w:val="ColorfulList-Accent11"/>
        <w:numPr>
          <w:ilvl w:val="0"/>
          <w:numId w:val="9"/>
        </w:numPr>
        <w:spacing w:before="0" w:after="0" w:line="240" w:lineRule="auto"/>
        <w:jc w:val="left"/>
        <w:rPr>
          <w:color w:val="auto"/>
          <w:sz w:val="22"/>
        </w:rPr>
      </w:pPr>
      <w:r>
        <w:rPr>
          <w:color w:val="auto"/>
          <w:sz w:val="22"/>
        </w:rPr>
        <w:t>Proven capacity in leading a</w:t>
      </w:r>
      <w:r w:rsidR="007E18E2" w:rsidRPr="00FE1922">
        <w:rPr>
          <w:color w:val="auto"/>
          <w:sz w:val="22"/>
        </w:rPr>
        <w:t xml:space="preserve"> </w:t>
      </w:r>
      <w:r>
        <w:rPr>
          <w:color w:val="auto"/>
          <w:sz w:val="22"/>
        </w:rPr>
        <w:t>team.</w:t>
      </w:r>
    </w:p>
    <w:p w14:paraId="35C458B2" w14:textId="0AEA5AE5" w:rsidR="007E18E2" w:rsidRPr="00FE1922" w:rsidRDefault="007E18E2" w:rsidP="007E18E2">
      <w:pPr>
        <w:pStyle w:val="ColorfulList-Accent11"/>
        <w:numPr>
          <w:ilvl w:val="0"/>
          <w:numId w:val="9"/>
        </w:numPr>
        <w:spacing w:before="0" w:after="0" w:line="240" w:lineRule="auto"/>
        <w:jc w:val="left"/>
        <w:rPr>
          <w:color w:val="auto"/>
          <w:sz w:val="22"/>
        </w:rPr>
      </w:pPr>
      <w:r w:rsidRPr="00FE1922">
        <w:rPr>
          <w:color w:val="auto"/>
          <w:sz w:val="22"/>
        </w:rPr>
        <w:t>Excellent organisational and time management skills</w:t>
      </w:r>
    </w:p>
    <w:p w14:paraId="0E061BB0" w14:textId="279F5E18" w:rsidR="00E56C22" w:rsidRPr="00992791" w:rsidRDefault="00992791" w:rsidP="00992791">
      <w:pPr>
        <w:pStyle w:val="ColorfulList-Accent11"/>
        <w:numPr>
          <w:ilvl w:val="0"/>
          <w:numId w:val="9"/>
        </w:numPr>
        <w:spacing w:before="0" w:after="0" w:line="240" w:lineRule="auto"/>
        <w:jc w:val="left"/>
        <w:rPr>
          <w:color w:val="auto"/>
          <w:sz w:val="22"/>
        </w:rPr>
      </w:pPr>
      <w:r>
        <w:rPr>
          <w:color w:val="auto"/>
          <w:sz w:val="22"/>
        </w:rPr>
        <w:t>Strong problem-</w:t>
      </w:r>
      <w:r w:rsidR="00E56C22" w:rsidRPr="00FE1922">
        <w:rPr>
          <w:color w:val="auto"/>
          <w:sz w:val="22"/>
        </w:rPr>
        <w:t>solving capabilities</w:t>
      </w:r>
      <w:r>
        <w:rPr>
          <w:color w:val="auto"/>
          <w:sz w:val="22"/>
        </w:rPr>
        <w:t>.</w:t>
      </w:r>
    </w:p>
    <w:p w14:paraId="5129936E" w14:textId="77777777" w:rsidR="00992791" w:rsidRDefault="007E18E2" w:rsidP="00992791">
      <w:pPr>
        <w:pStyle w:val="ColorfulList-Accent11"/>
        <w:numPr>
          <w:ilvl w:val="0"/>
          <w:numId w:val="9"/>
        </w:numPr>
        <w:spacing w:before="0" w:after="0" w:line="240" w:lineRule="auto"/>
        <w:jc w:val="left"/>
        <w:rPr>
          <w:color w:val="auto"/>
          <w:sz w:val="22"/>
        </w:rPr>
      </w:pPr>
      <w:r w:rsidRPr="00FE1922">
        <w:rPr>
          <w:color w:val="auto"/>
          <w:sz w:val="22"/>
        </w:rPr>
        <w:t>Passion and energy with an innovative mindset</w:t>
      </w:r>
      <w:r w:rsidR="00904DFD" w:rsidRPr="00FE1922">
        <w:rPr>
          <w:color w:val="auto"/>
          <w:sz w:val="22"/>
        </w:rPr>
        <w:t>,</w:t>
      </w:r>
      <w:r w:rsidRPr="00FE1922">
        <w:rPr>
          <w:color w:val="auto"/>
          <w:sz w:val="22"/>
        </w:rPr>
        <w:t xml:space="preserve"> to </w:t>
      </w:r>
      <w:r w:rsidR="00904DFD" w:rsidRPr="00FE1922">
        <w:rPr>
          <w:color w:val="auto"/>
          <w:sz w:val="22"/>
        </w:rPr>
        <w:t>en</w:t>
      </w:r>
      <w:r w:rsidRPr="00FE1922">
        <w:rPr>
          <w:color w:val="auto"/>
          <w:sz w:val="22"/>
        </w:rPr>
        <w:t xml:space="preserve">sure quality and drive growth in the </w:t>
      </w:r>
      <w:r w:rsidR="00904DFD" w:rsidRPr="00FE1922">
        <w:rPr>
          <w:color w:val="auto"/>
          <w:sz w:val="22"/>
        </w:rPr>
        <w:t>services</w:t>
      </w:r>
      <w:r w:rsidR="00992791">
        <w:rPr>
          <w:color w:val="auto"/>
          <w:sz w:val="22"/>
        </w:rPr>
        <w:t>.</w:t>
      </w:r>
    </w:p>
    <w:p w14:paraId="660CD820" w14:textId="77777777" w:rsidR="00992791" w:rsidRDefault="007E18E2" w:rsidP="00992791">
      <w:pPr>
        <w:pStyle w:val="ColorfulList-Accent11"/>
        <w:numPr>
          <w:ilvl w:val="0"/>
          <w:numId w:val="9"/>
        </w:numPr>
        <w:spacing w:before="0" w:after="0" w:line="240" w:lineRule="auto"/>
        <w:jc w:val="left"/>
        <w:rPr>
          <w:color w:val="auto"/>
          <w:sz w:val="22"/>
        </w:rPr>
      </w:pPr>
      <w:r w:rsidRPr="00992791">
        <w:rPr>
          <w:color w:val="auto"/>
          <w:sz w:val="22"/>
        </w:rPr>
        <w:t>A collaborative and solution focused approach</w:t>
      </w:r>
      <w:r w:rsidR="00992791">
        <w:rPr>
          <w:color w:val="auto"/>
          <w:sz w:val="22"/>
        </w:rPr>
        <w:t>.</w:t>
      </w:r>
    </w:p>
    <w:p w14:paraId="2D2827A6" w14:textId="78581439" w:rsidR="007E18E2" w:rsidRPr="00992791" w:rsidRDefault="007E18E2" w:rsidP="00992791">
      <w:pPr>
        <w:pStyle w:val="ColorfulList-Accent11"/>
        <w:numPr>
          <w:ilvl w:val="0"/>
          <w:numId w:val="9"/>
        </w:numPr>
        <w:spacing w:before="0" w:after="0" w:line="240" w:lineRule="auto"/>
        <w:jc w:val="left"/>
        <w:rPr>
          <w:color w:val="auto"/>
          <w:sz w:val="22"/>
        </w:rPr>
      </w:pPr>
      <w:r w:rsidRPr="00992791">
        <w:rPr>
          <w:color w:val="auto"/>
          <w:sz w:val="22"/>
        </w:rPr>
        <w:t xml:space="preserve">A high degree of professionalism, integrity, </w:t>
      </w:r>
      <w:proofErr w:type="gramStart"/>
      <w:r w:rsidRPr="00992791">
        <w:rPr>
          <w:color w:val="auto"/>
          <w:sz w:val="22"/>
        </w:rPr>
        <w:t>initiative</w:t>
      </w:r>
      <w:proofErr w:type="gramEnd"/>
      <w:r w:rsidRPr="00992791">
        <w:rPr>
          <w:color w:val="auto"/>
          <w:sz w:val="22"/>
        </w:rPr>
        <w:t xml:space="preserve"> and drive</w:t>
      </w:r>
    </w:p>
    <w:p w14:paraId="26359AAE" w14:textId="77777777" w:rsidR="007E18E2" w:rsidRDefault="007E18E2" w:rsidP="007E18E2">
      <w:pPr>
        <w:spacing w:before="0" w:after="0"/>
        <w:jc w:val="left"/>
        <w:rPr>
          <w:b/>
          <w:color w:val="73B632"/>
          <w:sz w:val="24"/>
          <w:szCs w:val="22"/>
        </w:rPr>
      </w:pPr>
    </w:p>
    <w:p w14:paraId="7F9E0ECA" w14:textId="77777777" w:rsidR="00992791" w:rsidRDefault="000B1BE8" w:rsidP="00992791">
      <w:pPr>
        <w:spacing w:before="0" w:after="0"/>
        <w:jc w:val="left"/>
        <w:rPr>
          <w:b/>
          <w:color w:val="73B632"/>
          <w:sz w:val="24"/>
          <w:szCs w:val="22"/>
        </w:rPr>
      </w:pPr>
      <w:r w:rsidRPr="00254F28">
        <w:rPr>
          <w:b/>
          <w:color w:val="73B632"/>
          <w:sz w:val="24"/>
          <w:szCs w:val="22"/>
        </w:rPr>
        <w:lastRenderedPageBreak/>
        <w:t>Additional Factors</w:t>
      </w:r>
    </w:p>
    <w:p w14:paraId="1C7683DD" w14:textId="0501097B" w:rsidR="00B96C33" w:rsidRDefault="00B96C33" w:rsidP="007E18E2">
      <w:pPr>
        <w:pStyle w:val="Default"/>
        <w:numPr>
          <w:ilvl w:val="0"/>
          <w:numId w:val="23"/>
        </w:numPr>
        <w:rPr>
          <w:color w:val="auto"/>
          <w:sz w:val="22"/>
          <w:szCs w:val="22"/>
        </w:rPr>
      </w:pPr>
      <w:r>
        <w:rPr>
          <w:color w:val="auto"/>
          <w:sz w:val="22"/>
          <w:szCs w:val="22"/>
        </w:rPr>
        <w:t xml:space="preserve">Hold a </w:t>
      </w:r>
      <w:r w:rsidR="007E18E2" w:rsidRPr="00FE1922">
        <w:rPr>
          <w:color w:val="auto"/>
          <w:sz w:val="22"/>
          <w:szCs w:val="22"/>
        </w:rPr>
        <w:t>Working with Children Check (</w:t>
      </w:r>
      <w:r>
        <w:rPr>
          <w:color w:val="auto"/>
          <w:sz w:val="22"/>
          <w:szCs w:val="22"/>
        </w:rPr>
        <w:t xml:space="preserve">e.g. </w:t>
      </w:r>
      <w:r w:rsidR="007E18E2" w:rsidRPr="00FE1922">
        <w:rPr>
          <w:color w:val="auto"/>
          <w:sz w:val="22"/>
          <w:szCs w:val="22"/>
        </w:rPr>
        <w:t>Blue Card)</w:t>
      </w:r>
      <w:r>
        <w:rPr>
          <w:color w:val="auto"/>
          <w:sz w:val="22"/>
          <w:szCs w:val="22"/>
        </w:rPr>
        <w:t>.</w:t>
      </w:r>
      <w:r w:rsidR="007E18E2" w:rsidRPr="00FE1922">
        <w:rPr>
          <w:color w:val="auto"/>
          <w:sz w:val="22"/>
          <w:szCs w:val="22"/>
        </w:rPr>
        <w:t xml:space="preserve"> </w:t>
      </w:r>
    </w:p>
    <w:p w14:paraId="719B7308" w14:textId="4C416D0A" w:rsidR="007E18E2" w:rsidRPr="00FE1922" w:rsidRDefault="00B96C33" w:rsidP="007E18E2">
      <w:pPr>
        <w:pStyle w:val="Default"/>
        <w:numPr>
          <w:ilvl w:val="0"/>
          <w:numId w:val="23"/>
        </w:numPr>
        <w:rPr>
          <w:color w:val="auto"/>
          <w:sz w:val="22"/>
          <w:szCs w:val="22"/>
        </w:rPr>
      </w:pPr>
      <w:r>
        <w:rPr>
          <w:color w:val="auto"/>
          <w:sz w:val="22"/>
          <w:szCs w:val="22"/>
        </w:rPr>
        <w:t>Complete a N</w:t>
      </w:r>
      <w:r w:rsidR="007E18E2" w:rsidRPr="00FE1922">
        <w:rPr>
          <w:color w:val="auto"/>
          <w:sz w:val="22"/>
          <w:szCs w:val="22"/>
        </w:rPr>
        <w:t>ational Police History Check</w:t>
      </w:r>
      <w:r>
        <w:rPr>
          <w:color w:val="auto"/>
          <w:sz w:val="22"/>
          <w:szCs w:val="22"/>
        </w:rPr>
        <w:t>.</w:t>
      </w:r>
      <w:r w:rsidR="007E18E2" w:rsidRPr="00FE1922">
        <w:rPr>
          <w:color w:val="auto"/>
          <w:sz w:val="22"/>
          <w:szCs w:val="22"/>
        </w:rPr>
        <w:t xml:space="preserve"> </w:t>
      </w:r>
    </w:p>
    <w:p w14:paraId="7398F11D" w14:textId="075E6B27" w:rsidR="007E18E2" w:rsidRPr="00FE1922" w:rsidRDefault="00904DFD" w:rsidP="007E18E2">
      <w:pPr>
        <w:pStyle w:val="ListParagraph"/>
        <w:numPr>
          <w:ilvl w:val="0"/>
          <w:numId w:val="23"/>
        </w:numPr>
        <w:spacing w:before="0" w:after="0" w:line="240" w:lineRule="auto"/>
        <w:jc w:val="left"/>
        <w:rPr>
          <w:color w:val="auto"/>
          <w:sz w:val="22"/>
        </w:rPr>
      </w:pPr>
      <w:r w:rsidRPr="00FE1922">
        <w:rPr>
          <w:color w:val="auto"/>
          <w:sz w:val="22"/>
        </w:rPr>
        <w:t>Must h</w:t>
      </w:r>
      <w:r w:rsidR="007E18E2" w:rsidRPr="00FE1922">
        <w:rPr>
          <w:color w:val="auto"/>
          <w:sz w:val="22"/>
        </w:rPr>
        <w:t>old a current</w:t>
      </w:r>
      <w:r w:rsidR="00B96C33">
        <w:rPr>
          <w:color w:val="auto"/>
          <w:sz w:val="22"/>
        </w:rPr>
        <w:t xml:space="preserve"> Australian</w:t>
      </w:r>
      <w:r w:rsidR="007E18E2" w:rsidRPr="00FE1922">
        <w:rPr>
          <w:color w:val="auto"/>
          <w:sz w:val="22"/>
        </w:rPr>
        <w:t xml:space="preserve"> Driver’s Licence</w:t>
      </w:r>
      <w:r w:rsidR="00B96C33">
        <w:rPr>
          <w:color w:val="auto"/>
          <w:sz w:val="22"/>
        </w:rPr>
        <w:t>.</w:t>
      </w:r>
    </w:p>
    <w:p w14:paraId="54E917F3" w14:textId="77777777" w:rsidR="007E18E2" w:rsidRPr="00FE1922" w:rsidRDefault="007E18E2" w:rsidP="007E18E2">
      <w:pPr>
        <w:spacing w:before="0" w:after="0"/>
        <w:jc w:val="left"/>
        <w:rPr>
          <w:color w:val="auto"/>
          <w:sz w:val="22"/>
          <w:szCs w:val="22"/>
        </w:rPr>
      </w:pPr>
    </w:p>
    <w:p w14:paraId="71CBEC4B" w14:textId="59866C04" w:rsidR="00611701" w:rsidRPr="00B96C33" w:rsidRDefault="00611701" w:rsidP="007E18E2">
      <w:pPr>
        <w:spacing w:before="0" w:after="0"/>
        <w:jc w:val="left"/>
        <w:rPr>
          <w:color w:val="auto"/>
          <w:szCs w:val="22"/>
        </w:rPr>
      </w:pPr>
      <w:r w:rsidRPr="00B96C33">
        <w:rPr>
          <w:color w:val="auto"/>
          <w:szCs w:val="22"/>
        </w:rPr>
        <w:t>The incumbent</w:t>
      </w:r>
      <w:r w:rsidR="00904DFD" w:rsidRPr="00B96C33">
        <w:rPr>
          <w:color w:val="auto"/>
          <w:szCs w:val="22"/>
        </w:rPr>
        <w:t>/s</w:t>
      </w:r>
      <w:r w:rsidRPr="00B96C33">
        <w:rPr>
          <w:color w:val="auto"/>
          <w:szCs w:val="22"/>
        </w:rPr>
        <w:t xml:space="preserve"> of this role must ensure that they hold and keep current the required registration to perform in the role (e.g. blue card, AHPRA, drivers licence etc.) and advise LLW of any change in circumstances that may impact on the continuation of registration or licence. </w:t>
      </w:r>
    </w:p>
    <w:p w14:paraId="7F7596EB" w14:textId="77777777" w:rsidR="007E18E2" w:rsidRDefault="007E18E2" w:rsidP="007E18E2">
      <w:pPr>
        <w:spacing w:before="0" w:after="0"/>
        <w:jc w:val="left"/>
        <w:rPr>
          <w:b/>
          <w:color w:val="73B632"/>
          <w:sz w:val="24"/>
          <w:szCs w:val="22"/>
        </w:rPr>
      </w:pPr>
    </w:p>
    <w:p w14:paraId="314E4C84" w14:textId="2C3B7148" w:rsidR="000B1BE8" w:rsidRPr="00254F28" w:rsidRDefault="000B1BE8" w:rsidP="007E18E2">
      <w:pPr>
        <w:spacing w:before="0" w:after="0"/>
        <w:jc w:val="left"/>
        <w:rPr>
          <w:b/>
          <w:color w:val="73B632"/>
          <w:sz w:val="24"/>
          <w:szCs w:val="22"/>
        </w:rPr>
      </w:pPr>
      <w:r w:rsidRPr="00254F28">
        <w:rPr>
          <w:b/>
          <w:color w:val="73B632"/>
          <w:sz w:val="24"/>
          <w:szCs w:val="22"/>
        </w:rPr>
        <w:t>Delegations</w:t>
      </w:r>
    </w:p>
    <w:p w14:paraId="23DA3D45" w14:textId="04B5B8F3" w:rsidR="000B1BE8" w:rsidRPr="00DD0D22" w:rsidRDefault="006C4D98" w:rsidP="007E18E2">
      <w:pPr>
        <w:spacing w:before="0" w:after="0"/>
        <w:jc w:val="left"/>
        <w:rPr>
          <w:color w:val="auto"/>
          <w:sz w:val="22"/>
          <w:szCs w:val="22"/>
          <w:lang w:val="en-US"/>
        </w:rPr>
      </w:pPr>
      <w:r w:rsidRPr="00FE1922">
        <w:rPr>
          <w:color w:val="auto"/>
          <w:sz w:val="22"/>
          <w:szCs w:val="22"/>
          <w:lang w:val="en-US"/>
        </w:rPr>
        <w:t xml:space="preserve">As </w:t>
      </w:r>
      <w:r w:rsidR="00254F28" w:rsidRPr="00FE1922">
        <w:rPr>
          <w:color w:val="auto"/>
          <w:sz w:val="22"/>
          <w:szCs w:val="22"/>
          <w:lang w:val="en-US"/>
        </w:rPr>
        <w:t xml:space="preserve">per the Delegations </w:t>
      </w:r>
      <w:r w:rsidR="00B96C33">
        <w:rPr>
          <w:color w:val="auto"/>
          <w:sz w:val="22"/>
          <w:szCs w:val="22"/>
          <w:lang w:val="en-US"/>
        </w:rPr>
        <w:t>of Authority</w:t>
      </w:r>
      <w:r w:rsidR="00254F28" w:rsidRPr="00FE1922">
        <w:rPr>
          <w:color w:val="auto"/>
          <w:sz w:val="22"/>
          <w:szCs w:val="22"/>
          <w:lang w:val="en-US"/>
        </w:rPr>
        <w:t xml:space="preserve"> </w:t>
      </w:r>
    </w:p>
    <w:p w14:paraId="066D4754" w14:textId="77777777" w:rsidR="000B1BE8" w:rsidRPr="00DD0D22" w:rsidRDefault="000B1BE8" w:rsidP="007E18E2">
      <w:pPr>
        <w:jc w:val="left"/>
        <w:rPr>
          <w:sz w:val="22"/>
          <w:szCs w:val="22"/>
          <w:lang w:val="en-US"/>
        </w:rPr>
      </w:pPr>
    </w:p>
    <w:p w14:paraId="29560B07" w14:textId="77777777" w:rsidR="000B1BE8" w:rsidRPr="00C01494" w:rsidRDefault="000B1BE8" w:rsidP="007E18E2">
      <w:pPr>
        <w:jc w:val="left"/>
        <w:rPr>
          <w:color w:val="1E1E1E"/>
          <w:lang w:val="en-US"/>
        </w:rPr>
      </w:pPr>
    </w:p>
    <w:sectPr w:rsidR="000B1BE8" w:rsidRPr="00C01494" w:rsidSect="0082395D">
      <w:headerReference w:type="even" r:id="rId11"/>
      <w:headerReference w:type="default" r:id="rId12"/>
      <w:footerReference w:type="even" r:id="rId13"/>
      <w:footerReference w:type="default" r:id="rId14"/>
      <w:headerReference w:type="first" r:id="rId15"/>
      <w:footerReference w:type="first" r:id="rId16"/>
      <w:pgSz w:w="11906" w:h="16838" w:code="9"/>
      <w:pgMar w:top="900" w:right="851" w:bottom="1350" w:left="851" w:header="27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7CA7" w14:textId="77777777" w:rsidR="0082395D" w:rsidRDefault="0082395D" w:rsidP="00FF7C43">
      <w:r>
        <w:separator/>
      </w:r>
    </w:p>
  </w:endnote>
  <w:endnote w:type="continuationSeparator" w:id="0">
    <w:p w14:paraId="75203468" w14:textId="77777777" w:rsidR="0082395D" w:rsidRDefault="0082395D" w:rsidP="00FF7C43">
      <w:r>
        <w:continuationSeparator/>
      </w:r>
    </w:p>
  </w:endnote>
  <w:endnote w:type="continuationNotice" w:id="1">
    <w:p w14:paraId="38C78818" w14:textId="77777777" w:rsidR="0082395D" w:rsidRDefault="008239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RCYtype">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5E47" w14:textId="77777777" w:rsidR="0082323B" w:rsidRDefault="0082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B96C33" w:rsidRPr="0075588F" w14:paraId="62E52AB4" w14:textId="77777777" w:rsidTr="00611701">
      <w:tc>
        <w:tcPr>
          <w:tcW w:w="3473" w:type="dxa"/>
        </w:tcPr>
        <w:p w14:paraId="2E720852" w14:textId="79A373C7" w:rsidR="00B96C33" w:rsidRPr="0075588F" w:rsidRDefault="00B96C33" w:rsidP="00B96C33">
          <w:pPr>
            <w:widowControl w:val="0"/>
            <w:spacing w:before="0" w:after="0" w:line="286" w:lineRule="auto"/>
            <w:ind w:left="0"/>
            <w:jc w:val="left"/>
            <w:rPr>
              <w:color w:val="73B632"/>
              <w:sz w:val="16"/>
              <w:szCs w:val="16"/>
            </w:rPr>
          </w:pPr>
          <w:r w:rsidRPr="0075588F">
            <w:rPr>
              <w:color w:val="73B632"/>
              <w:sz w:val="16"/>
              <w:szCs w:val="16"/>
            </w:rPr>
            <w:t>Document No: PD-LLW</w:t>
          </w:r>
          <w:r>
            <w:rPr>
              <w:color w:val="73B632"/>
              <w:sz w:val="16"/>
              <w:szCs w:val="16"/>
            </w:rPr>
            <w:t>242</w:t>
          </w:r>
        </w:p>
      </w:tc>
      <w:tc>
        <w:tcPr>
          <w:tcW w:w="3473" w:type="dxa"/>
        </w:tcPr>
        <w:p w14:paraId="67B60AA7" w14:textId="4BBDEC5A" w:rsidR="00B96C33" w:rsidRPr="0075588F" w:rsidRDefault="00B96C33" w:rsidP="00B96C33">
          <w:pPr>
            <w:widowControl w:val="0"/>
            <w:spacing w:before="0" w:after="0" w:line="286" w:lineRule="auto"/>
            <w:ind w:left="0"/>
            <w:jc w:val="center"/>
            <w:rPr>
              <w:color w:val="73B632"/>
              <w:sz w:val="16"/>
              <w:szCs w:val="16"/>
            </w:rPr>
          </w:pPr>
          <w:r w:rsidRPr="0075588F">
            <w:rPr>
              <w:color w:val="73B632"/>
              <w:sz w:val="16"/>
              <w:szCs w:val="16"/>
            </w:rPr>
            <w:t>Version no:   1.0</w:t>
          </w:r>
        </w:p>
      </w:tc>
      <w:tc>
        <w:tcPr>
          <w:tcW w:w="3474" w:type="dxa"/>
        </w:tcPr>
        <w:p w14:paraId="4DC392D7" w14:textId="1CB99FAC" w:rsidR="00B96C33" w:rsidRPr="0075588F" w:rsidRDefault="00B96C33" w:rsidP="00B96C33">
          <w:pPr>
            <w:widowControl w:val="0"/>
            <w:spacing w:before="0" w:after="0" w:line="286" w:lineRule="auto"/>
            <w:ind w:left="0"/>
            <w:jc w:val="right"/>
            <w:rPr>
              <w:color w:val="73B632"/>
              <w:sz w:val="16"/>
              <w:szCs w:val="16"/>
            </w:rPr>
          </w:pPr>
          <w:r w:rsidRPr="0075588F">
            <w:rPr>
              <w:color w:val="73B632"/>
              <w:sz w:val="16"/>
              <w:szCs w:val="16"/>
            </w:rPr>
            <w:t xml:space="preserve">Effective date: </w:t>
          </w:r>
          <w:r w:rsidR="007E555E">
            <w:rPr>
              <w:color w:val="73B632"/>
              <w:sz w:val="16"/>
              <w:szCs w:val="16"/>
            </w:rPr>
            <w:t>June 2019</w:t>
          </w:r>
        </w:p>
      </w:tc>
    </w:tr>
    <w:tr w:rsidR="00B96C33" w:rsidRPr="0075588F" w14:paraId="4CA438F6" w14:textId="77777777" w:rsidTr="00611701">
      <w:tc>
        <w:tcPr>
          <w:tcW w:w="3473" w:type="dxa"/>
        </w:tcPr>
        <w:p w14:paraId="0CA42B1D" w14:textId="6126B7BD" w:rsidR="00B96C33" w:rsidRPr="0075588F" w:rsidRDefault="00B96C33" w:rsidP="00B96C33">
          <w:pPr>
            <w:widowControl w:val="0"/>
            <w:spacing w:before="0" w:after="0" w:line="286" w:lineRule="auto"/>
            <w:ind w:left="0"/>
            <w:jc w:val="left"/>
            <w:rPr>
              <w:color w:val="009FDA" w:themeColor="text2"/>
              <w:sz w:val="16"/>
              <w:szCs w:val="16"/>
            </w:rPr>
          </w:pPr>
          <w:r w:rsidRPr="0075588F">
            <w:rPr>
              <w:color w:val="009FDA" w:themeColor="text2"/>
              <w:sz w:val="16"/>
              <w:szCs w:val="16"/>
              <w:lang w:val="en-US"/>
            </w:rPr>
            <w:t>Responsibility:</w:t>
          </w:r>
          <w:r w:rsidRPr="0075588F">
            <w:rPr>
              <w:i/>
              <w:color w:val="009FDA" w:themeColor="text2"/>
              <w:sz w:val="16"/>
              <w:szCs w:val="16"/>
              <w:lang w:val="en-US"/>
            </w:rPr>
            <w:t xml:space="preserve">  </w:t>
          </w:r>
          <w:r>
            <w:rPr>
              <w:i/>
              <w:color w:val="009FDA" w:themeColor="text2"/>
              <w:sz w:val="16"/>
              <w:szCs w:val="16"/>
              <w:lang w:val="en-US"/>
            </w:rPr>
            <w:t>People &amp; Culture</w:t>
          </w:r>
          <w:r w:rsidRPr="0075588F">
            <w:rPr>
              <w:i/>
              <w:color w:val="009FDA" w:themeColor="text2"/>
              <w:sz w:val="16"/>
              <w:szCs w:val="16"/>
              <w:lang w:val="en-US"/>
            </w:rPr>
            <w:tab/>
          </w:r>
        </w:p>
      </w:tc>
      <w:tc>
        <w:tcPr>
          <w:tcW w:w="3473" w:type="dxa"/>
        </w:tcPr>
        <w:p w14:paraId="1116A458" w14:textId="77777777" w:rsidR="00B96C33" w:rsidRPr="0075588F" w:rsidRDefault="00B96C33" w:rsidP="00B96C33">
          <w:pPr>
            <w:widowControl w:val="0"/>
            <w:spacing w:before="0" w:after="0" w:line="286" w:lineRule="auto"/>
            <w:ind w:left="0"/>
            <w:jc w:val="left"/>
            <w:rPr>
              <w:color w:val="009FDA" w:themeColor="text2"/>
              <w:sz w:val="16"/>
              <w:szCs w:val="16"/>
            </w:rPr>
          </w:pPr>
        </w:p>
      </w:tc>
      <w:tc>
        <w:tcPr>
          <w:tcW w:w="3474" w:type="dxa"/>
        </w:tcPr>
        <w:p w14:paraId="2CAB8F46" w14:textId="7F5F1A27" w:rsidR="00B96C33" w:rsidRPr="0075588F" w:rsidRDefault="00B96C33" w:rsidP="00B96C33">
          <w:pPr>
            <w:widowControl w:val="0"/>
            <w:spacing w:before="0" w:after="0" w:line="286" w:lineRule="auto"/>
            <w:ind w:left="0"/>
            <w:jc w:val="right"/>
            <w:rPr>
              <w:color w:val="009FDA" w:themeColor="text2"/>
              <w:sz w:val="16"/>
              <w:szCs w:val="16"/>
            </w:rPr>
          </w:pPr>
          <w:r w:rsidRPr="0075588F">
            <w:rPr>
              <w:i/>
              <w:color w:val="009FDA" w:themeColor="text2"/>
              <w:sz w:val="16"/>
              <w:szCs w:val="16"/>
              <w:lang w:val="en-US"/>
            </w:rPr>
            <w:t xml:space="preserve">Page </w:t>
          </w:r>
          <w:r w:rsidRPr="0075588F">
            <w:rPr>
              <w:i/>
              <w:color w:val="009FDA" w:themeColor="text2"/>
              <w:sz w:val="16"/>
              <w:szCs w:val="16"/>
            </w:rPr>
            <w:fldChar w:fldCharType="begin"/>
          </w:r>
          <w:r w:rsidRPr="0075588F">
            <w:rPr>
              <w:i/>
              <w:color w:val="009FDA" w:themeColor="text2"/>
              <w:sz w:val="16"/>
              <w:szCs w:val="16"/>
            </w:rPr>
            <w:instrText xml:space="preserve"> PAGE </w:instrText>
          </w:r>
          <w:r w:rsidRPr="0075588F">
            <w:rPr>
              <w:i/>
              <w:color w:val="009FDA" w:themeColor="text2"/>
              <w:sz w:val="16"/>
              <w:szCs w:val="16"/>
            </w:rPr>
            <w:fldChar w:fldCharType="separate"/>
          </w:r>
          <w:r>
            <w:rPr>
              <w:i/>
              <w:noProof/>
              <w:color w:val="009FDA" w:themeColor="text2"/>
              <w:sz w:val="16"/>
              <w:szCs w:val="16"/>
            </w:rPr>
            <w:t>1</w:t>
          </w:r>
          <w:r w:rsidRPr="0075588F">
            <w:rPr>
              <w:i/>
              <w:color w:val="009FDA" w:themeColor="text2"/>
              <w:sz w:val="16"/>
              <w:szCs w:val="16"/>
            </w:rPr>
            <w:fldChar w:fldCharType="end"/>
          </w:r>
          <w:r w:rsidRPr="0075588F">
            <w:rPr>
              <w:i/>
              <w:color w:val="009FDA" w:themeColor="text2"/>
              <w:sz w:val="16"/>
              <w:szCs w:val="16"/>
              <w:lang w:val="en-US"/>
            </w:rPr>
            <w:t xml:space="preserve"> of </w:t>
          </w:r>
          <w:r w:rsidRPr="0075588F">
            <w:rPr>
              <w:i/>
              <w:color w:val="009FDA" w:themeColor="text2"/>
              <w:sz w:val="16"/>
              <w:szCs w:val="16"/>
            </w:rPr>
            <w:fldChar w:fldCharType="begin"/>
          </w:r>
          <w:r w:rsidRPr="0075588F">
            <w:rPr>
              <w:i/>
              <w:color w:val="009FDA" w:themeColor="text2"/>
              <w:sz w:val="16"/>
              <w:szCs w:val="16"/>
            </w:rPr>
            <w:instrText xml:space="preserve"> NUMPAGES </w:instrText>
          </w:r>
          <w:r w:rsidRPr="0075588F">
            <w:rPr>
              <w:i/>
              <w:color w:val="009FDA" w:themeColor="text2"/>
              <w:sz w:val="16"/>
              <w:szCs w:val="16"/>
            </w:rPr>
            <w:fldChar w:fldCharType="separate"/>
          </w:r>
          <w:r>
            <w:rPr>
              <w:i/>
              <w:noProof/>
              <w:color w:val="009FDA" w:themeColor="text2"/>
              <w:sz w:val="16"/>
              <w:szCs w:val="16"/>
            </w:rPr>
            <w:t>3</w:t>
          </w:r>
          <w:r w:rsidRPr="0075588F">
            <w:rPr>
              <w:i/>
              <w:color w:val="009FDA" w:themeColor="text2"/>
              <w:sz w:val="16"/>
              <w:szCs w:val="16"/>
            </w:rPr>
            <w:fldChar w:fldCharType="end"/>
          </w:r>
        </w:p>
      </w:tc>
    </w:tr>
    <w:tr w:rsidR="00B96C33" w:rsidRPr="00CF6BCD" w14:paraId="34545DCB" w14:textId="77777777" w:rsidTr="00611701">
      <w:tc>
        <w:tcPr>
          <w:tcW w:w="3473" w:type="dxa"/>
        </w:tcPr>
        <w:p w14:paraId="532A089D" w14:textId="5C763DF2" w:rsidR="00B96C33" w:rsidRPr="0075588F" w:rsidRDefault="00B96C33" w:rsidP="00B96C33">
          <w:pPr>
            <w:widowControl w:val="0"/>
            <w:spacing w:before="0" w:after="0" w:line="286" w:lineRule="auto"/>
            <w:ind w:left="0"/>
            <w:jc w:val="left"/>
            <w:rPr>
              <w:color w:val="009FDA" w:themeColor="text2"/>
              <w:sz w:val="16"/>
              <w:szCs w:val="16"/>
            </w:rPr>
          </w:pPr>
          <w:r w:rsidRPr="0075588F">
            <w:rPr>
              <w:color w:val="009FDA" w:themeColor="text2"/>
              <w:sz w:val="16"/>
              <w:szCs w:val="16"/>
              <w:lang w:val="en-US"/>
            </w:rPr>
            <w:t xml:space="preserve">Approver:  </w:t>
          </w:r>
          <w:r>
            <w:rPr>
              <w:color w:val="009FDA" w:themeColor="text2"/>
              <w:sz w:val="16"/>
              <w:szCs w:val="16"/>
              <w:lang w:val="en-US"/>
            </w:rPr>
            <w:t>Chief Executive Officer</w:t>
          </w:r>
        </w:p>
      </w:tc>
      <w:tc>
        <w:tcPr>
          <w:tcW w:w="3473" w:type="dxa"/>
        </w:tcPr>
        <w:p w14:paraId="0E99414F" w14:textId="77777777" w:rsidR="00B96C33" w:rsidRPr="0075588F" w:rsidRDefault="00B96C33" w:rsidP="00B96C33">
          <w:pPr>
            <w:widowControl w:val="0"/>
            <w:spacing w:before="0" w:after="0" w:line="286" w:lineRule="auto"/>
            <w:ind w:left="0"/>
            <w:jc w:val="left"/>
            <w:rPr>
              <w:color w:val="009FDA" w:themeColor="text2"/>
              <w:sz w:val="16"/>
              <w:szCs w:val="16"/>
            </w:rPr>
          </w:pPr>
        </w:p>
      </w:tc>
      <w:tc>
        <w:tcPr>
          <w:tcW w:w="3474" w:type="dxa"/>
        </w:tcPr>
        <w:p w14:paraId="286B381C" w14:textId="3207F3EB" w:rsidR="00B96C33" w:rsidRPr="00CF6BCD" w:rsidRDefault="00B96C33" w:rsidP="00B96C33">
          <w:pPr>
            <w:widowControl w:val="0"/>
            <w:spacing w:before="0" w:after="0" w:line="286" w:lineRule="auto"/>
            <w:ind w:left="0"/>
            <w:jc w:val="right"/>
            <w:rPr>
              <w:color w:val="009FDA" w:themeColor="text2"/>
              <w:sz w:val="16"/>
              <w:szCs w:val="16"/>
            </w:rPr>
          </w:pPr>
          <w:r w:rsidRPr="0075588F">
            <w:rPr>
              <w:i/>
              <w:color w:val="009FDA" w:themeColor="text2"/>
              <w:sz w:val="16"/>
              <w:szCs w:val="16"/>
              <w:lang w:val="en-US"/>
            </w:rPr>
            <w:t>Printed copies are uncontrolled</w:t>
          </w:r>
        </w:p>
      </w:tc>
    </w:tr>
  </w:tbl>
  <w:p w14:paraId="239F037F" w14:textId="77777777" w:rsidR="000B1BE8" w:rsidRPr="00DD0D22" w:rsidRDefault="00611701" w:rsidP="00611701">
    <w:pPr>
      <w:pStyle w:val="Footer"/>
      <w:ind w:left="0"/>
    </w:pPr>
    <w:r>
      <w:rPr>
        <w:rFonts w:ascii="Calibri" w:hAnsi="Calibri"/>
        <w:noProof/>
        <w:color w:val="73B632"/>
        <w:lang w:eastAsia="en-AU"/>
      </w:rPr>
      <w:drawing>
        <wp:anchor distT="0" distB="0" distL="114300" distR="114300" simplePos="0" relativeHeight="251658244" behindDoc="1" locked="0" layoutInCell="1" allowOverlap="1" wp14:anchorId="72B44B6E" wp14:editId="09BE9FAB">
          <wp:simplePos x="0" y="0"/>
          <wp:positionH relativeFrom="page">
            <wp:posOffset>86995</wp:posOffset>
          </wp:positionH>
          <wp:positionV relativeFrom="paragraph">
            <wp:posOffset>-455930</wp:posOffset>
          </wp:positionV>
          <wp:extent cx="7473315" cy="180975"/>
          <wp:effectExtent l="0" t="0" r="0" b="9525"/>
          <wp:wrapThrough wrapText="bothSides">
            <wp:wrapPolygon edited="0">
              <wp:start x="0" y="0"/>
              <wp:lineTo x="0" y="20463"/>
              <wp:lineTo x="21528" y="20463"/>
              <wp:lineTo x="21528" y="0"/>
              <wp:lineTo x="0" y="0"/>
            </wp:wrapPolygon>
          </wp:wrapThrough>
          <wp:docPr id="77" name="Picture 77" descr="41613 HR Template - Position Description 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1613 HR Template - Position Description 2_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t="32238" b="42351"/>
                  <a:stretch/>
                </pic:blipFill>
                <pic:spPr bwMode="auto">
                  <a:xfrm>
                    <a:off x="0" y="0"/>
                    <a:ext cx="7473315"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DD0D22" w:rsidRPr="0075588F" w14:paraId="50026BE0" w14:textId="77777777" w:rsidTr="00DD0D22">
      <w:tc>
        <w:tcPr>
          <w:tcW w:w="3473" w:type="dxa"/>
        </w:tcPr>
        <w:p w14:paraId="4A4D99EF" w14:textId="47308E00" w:rsidR="00DD0D22" w:rsidRPr="0075588F" w:rsidRDefault="00DD0D22" w:rsidP="0075588F">
          <w:pPr>
            <w:widowControl w:val="0"/>
            <w:spacing w:before="0" w:after="0" w:line="286" w:lineRule="auto"/>
            <w:ind w:left="0"/>
            <w:jc w:val="left"/>
            <w:rPr>
              <w:color w:val="73B632"/>
              <w:sz w:val="16"/>
              <w:szCs w:val="16"/>
            </w:rPr>
          </w:pPr>
          <w:r w:rsidRPr="0075588F">
            <w:rPr>
              <w:color w:val="73B632"/>
              <w:sz w:val="16"/>
              <w:szCs w:val="16"/>
            </w:rPr>
            <w:t>Document No: PD</w:t>
          </w:r>
          <w:r w:rsidR="0075588F" w:rsidRPr="0075588F">
            <w:rPr>
              <w:color w:val="73B632"/>
              <w:sz w:val="16"/>
              <w:szCs w:val="16"/>
            </w:rPr>
            <w:t>-LLW</w:t>
          </w:r>
          <w:r w:rsidR="00B96C33">
            <w:rPr>
              <w:color w:val="73B632"/>
              <w:sz w:val="16"/>
              <w:szCs w:val="16"/>
            </w:rPr>
            <w:t>2</w:t>
          </w:r>
          <w:r w:rsidR="00CF3C4C">
            <w:rPr>
              <w:color w:val="73B632"/>
              <w:sz w:val="16"/>
              <w:szCs w:val="16"/>
            </w:rPr>
            <w:t>96</w:t>
          </w:r>
        </w:p>
      </w:tc>
      <w:tc>
        <w:tcPr>
          <w:tcW w:w="3473" w:type="dxa"/>
        </w:tcPr>
        <w:p w14:paraId="1E175120" w14:textId="77777777" w:rsidR="00DD0D22" w:rsidRPr="0075588F" w:rsidRDefault="00DD0D22" w:rsidP="00BD7E1B">
          <w:pPr>
            <w:widowControl w:val="0"/>
            <w:spacing w:before="0" w:after="0" w:line="286" w:lineRule="auto"/>
            <w:ind w:left="0"/>
            <w:jc w:val="center"/>
            <w:rPr>
              <w:color w:val="73B632"/>
              <w:sz w:val="16"/>
              <w:szCs w:val="16"/>
            </w:rPr>
          </w:pPr>
          <w:r w:rsidRPr="0075588F">
            <w:rPr>
              <w:color w:val="73B632"/>
              <w:sz w:val="16"/>
              <w:szCs w:val="16"/>
            </w:rPr>
            <w:t>Version no:   1.0</w:t>
          </w:r>
        </w:p>
      </w:tc>
      <w:tc>
        <w:tcPr>
          <w:tcW w:w="3474" w:type="dxa"/>
        </w:tcPr>
        <w:p w14:paraId="7F8FF04B" w14:textId="4996B411" w:rsidR="00DD0D22" w:rsidRPr="0075588F" w:rsidRDefault="00DD0D22" w:rsidP="007E18E2">
          <w:pPr>
            <w:widowControl w:val="0"/>
            <w:spacing w:before="0" w:after="0" w:line="286" w:lineRule="auto"/>
            <w:ind w:left="0"/>
            <w:jc w:val="right"/>
            <w:rPr>
              <w:color w:val="73B632"/>
              <w:sz w:val="16"/>
              <w:szCs w:val="16"/>
            </w:rPr>
          </w:pPr>
          <w:r w:rsidRPr="0075588F">
            <w:rPr>
              <w:color w:val="73B632"/>
              <w:sz w:val="16"/>
              <w:szCs w:val="16"/>
            </w:rPr>
            <w:t xml:space="preserve">Effective date: </w:t>
          </w:r>
          <w:r w:rsidR="0082323B">
            <w:rPr>
              <w:color w:val="73B632"/>
              <w:sz w:val="16"/>
              <w:szCs w:val="16"/>
            </w:rPr>
            <w:t>December 2021</w:t>
          </w:r>
        </w:p>
      </w:tc>
    </w:tr>
    <w:tr w:rsidR="00DD0D22" w:rsidRPr="0075588F" w14:paraId="179FE43E" w14:textId="77777777" w:rsidTr="00DD0D22">
      <w:tc>
        <w:tcPr>
          <w:tcW w:w="3473" w:type="dxa"/>
        </w:tcPr>
        <w:p w14:paraId="07F14952" w14:textId="612D4C12" w:rsidR="00DD0D22" w:rsidRPr="0075588F" w:rsidRDefault="00DD0D22" w:rsidP="00BD7E1B">
          <w:pPr>
            <w:widowControl w:val="0"/>
            <w:spacing w:before="0" w:after="0" w:line="286" w:lineRule="auto"/>
            <w:ind w:left="0"/>
            <w:jc w:val="left"/>
            <w:rPr>
              <w:color w:val="009FDA" w:themeColor="text2"/>
              <w:sz w:val="16"/>
              <w:szCs w:val="16"/>
            </w:rPr>
          </w:pPr>
          <w:r w:rsidRPr="0075588F">
            <w:rPr>
              <w:color w:val="009FDA" w:themeColor="text2"/>
              <w:sz w:val="16"/>
              <w:szCs w:val="16"/>
              <w:lang w:val="en-US"/>
            </w:rPr>
            <w:t>Responsibility:</w:t>
          </w:r>
          <w:r w:rsidRPr="0075588F">
            <w:rPr>
              <w:i/>
              <w:color w:val="009FDA" w:themeColor="text2"/>
              <w:sz w:val="16"/>
              <w:szCs w:val="16"/>
              <w:lang w:val="en-US"/>
            </w:rPr>
            <w:t xml:space="preserve">  </w:t>
          </w:r>
          <w:r w:rsidR="00B96C33">
            <w:rPr>
              <w:i/>
              <w:color w:val="009FDA" w:themeColor="text2"/>
              <w:sz w:val="16"/>
              <w:szCs w:val="16"/>
              <w:lang w:val="en-US"/>
            </w:rPr>
            <w:t>People &amp; Culture</w:t>
          </w:r>
          <w:r w:rsidRPr="0075588F">
            <w:rPr>
              <w:i/>
              <w:color w:val="009FDA" w:themeColor="text2"/>
              <w:sz w:val="16"/>
              <w:szCs w:val="16"/>
              <w:lang w:val="en-US"/>
            </w:rPr>
            <w:tab/>
          </w:r>
        </w:p>
      </w:tc>
      <w:tc>
        <w:tcPr>
          <w:tcW w:w="3473" w:type="dxa"/>
        </w:tcPr>
        <w:p w14:paraId="4E967334" w14:textId="77777777" w:rsidR="00DD0D22" w:rsidRPr="0075588F" w:rsidRDefault="00DD0D22" w:rsidP="00BD7E1B">
          <w:pPr>
            <w:widowControl w:val="0"/>
            <w:spacing w:before="0" w:after="0" w:line="286" w:lineRule="auto"/>
            <w:ind w:left="0"/>
            <w:jc w:val="left"/>
            <w:rPr>
              <w:color w:val="009FDA" w:themeColor="text2"/>
              <w:sz w:val="16"/>
              <w:szCs w:val="16"/>
            </w:rPr>
          </w:pPr>
        </w:p>
      </w:tc>
      <w:tc>
        <w:tcPr>
          <w:tcW w:w="3474" w:type="dxa"/>
        </w:tcPr>
        <w:p w14:paraId="7CCE765E" w14:textId="4D7A2501" w:rsidR="00DD0D22" w:rsidRPr="0075588F" w:rsidRDefault="00DD0D22" w:rsidP="00BD7E1B">
          <w:pPr>
            <w:widowControl w:val="0"/>
            <w:spacing w:before="0" w:after="0" w:line="286" w:lineRule="auto"/>
            <w:ind w:left="0"/>
            <w:jc w:val="right"/>
            <w:rPr>
              <w:color w:val="009FDA" w:themeColor="text2"/>
              <w:sz w:val="16"/>
              <w:szCs w:val="16"/>
            </w:rPr>
          </w:pPr>
          <w:r w:rsidRPr="0075588F">
            <w:rPr>
              <w:i/>
              <w:color w:val="009FDA" w:themeColor="text2"/>
              <w:sz w:val="16"/>
              <w:szCs w:val="16"/>
              <w:lang w:val="en-US"/>
            </w:rPr>
            <w:t xml:space="preserve">Page </w:t>
          </w:r>
          <w:r w:rsidRPr="0075588F">
            <w:rPr>
              <w:i/>
              <w:color w:val="009FDA" w:themeColor="text2"/>
              <w:sz w:val="16"/>
              <w:szCs w:val="16"/>
            </w:rPr>
            <w:fldChar w:fldCharType="begin"/>
          </w:r>
          <w:r w:rsidRPr="0075588F">
            <w:rPr>
              <w:i/>
              <w:color w:val="009FDA" w:themeColor="text2"/>
              <w:sz w:val="16"/>
              <w:szCs w:val="16"/>
            </w:rPr>
            <w:instrText xml:space="preserve"> PAGE </w:instrText>
          </w:r>
          <w:r w:rsidRPr="0075588F">
            <w:rPr>
              <w:i/>
              <w:color w:val="009FDA" w:themeColor="text2"/>
              <w:sz w:val="16"/>
              <w:szCs w:val="16"/>
            </w:rPr>
            <w:fldChar w:fldCharType="separate"/>
          </w:r>
          <w:r w:rsidR="00B44491">
            <w:rPr>
              <w:i/>
              <w:noProof/>
              <w:color w:val="009FDA" w:themeColor="text2"/>
              <w:sz w:val="16"/>
              <w:szCs w:val="16"/>
            </w:rPr>
            <w:t>1</w:t>
          </w:r>
          <w:r w:rsidRPr="0075588F">
            <w:rPr>
              <w:i/>
              <w:color w:val="009FDA" w:themeColor="text2"/>
              <w:sz w:val="16"/>
              <w:szCs w:val="16"/>
            </w:rPr>
            <w:fldChar w:fldCharType="end"/>
          </w:r>
          <w:r w:rsidRPr="0075588F">
            <w:rPr>
              <w:i/>
              <w:color w:val="009FDA" w:themeColor="text2"/>
              <w:sz w:val="16"/>
              <w:szCs w:val="16"/>
              <w:lang w:val="en-US"/>
            </w:rPr>
            <w:t xml:space="preserve"> of </w:t>
          </w:r>
          <w:r w:rsidRPr="0075588F">
            <w:rPr>
              <w:i/>
              <w:color w:val="009FDA" w:themeColor="text2"/>
              <w:sz w:val="16"/>
              <w:szCs w:val="16"/>
            </w:rPr>
            <w:fldChar w:fldCharType="begin"/>
          </w:r>
          <w:r w:rsidRPr="0075588F">
            <w:rPr>
              <w:i/>
              <w:color w:val="009FDA" w:themeColor="text2"/>
              <w:sz w:val="16"/>
              <w:szCs w:val="16"/>
            </w:rPr>
            <w:instrText xml:space="preserve"> NUMPAGES </w:instrText>
          </w:r>
          <w:r w:rsidRPr="0075588F">
            <w:rPr>
              <w:i/>
              <w:color w:val="009FDA" w:themeColor="text2"/>
              <w:sz w:val="16"/>
              <w:szCs w:val="16"/>
            </w:rPr>
            <w:fldChar w:fldCharType="separate"/>
          </w:r>
          <w:r w:rsidR="00B44491">
            <w:rPr>
              <w:i/>
              <w:noProof/>
              <w:color w:val="009FDA" w:themeColor="text2"/>
              <w:sz w:val="16"/>
              <w:szCs w:val="16"/>
            </w:rPr>
            <w:t>3</w:t>
          </w:r>
          <w:r w:rsidRPr="0075588F">
            <w:rPr>
              <w:i/>
              <w:color w:val="009FDA" w:themeColor="text2"/>
              <w:sz w:val="16"/>
              <w:szCs w:val="16"/>
            </w:rPr>
            <w:fldChar w:fldCharType="end"/>
          </w:r>
        </w:p>
      </w:tc>
    </w:tr>
    <w:tr w:rsidR="00DD0D22" w:rsidRPr="00CF6BCD" w14:paraId="5C6BE1A8" w14:textId="77777777" w:rsidTr="00DD0D22">
      <w:tc>
        <w:tcPr>
          <w:tcW w:w="3473" w:type="dxa"/>
        </w:tcPr>
        <w:p w14:paraId="6C03EE2B" w14:textId="0CD3A8E1" w:rsidR="00DD0D22" w:rsidRPr="0075588F" w:rsidRDefault="00DD0D22" w:rsidP="007E18E2">
          <w:pPr>
            <w:widowControl w:val="0"/>
            <w:spacing w:before="0" w:after="0" w:line="286" w:lineRule="auto"/>
            <w:ind w:left="0"/>
            <w:jc w:val="left"/>
            <w:rPr>
              <w:color w:val="009FDA" w:themeColor="text2"/>
              <w:sz w:val="16"/>
              <w:szCs w:val="16"/>
            </w:rPr>
          </w:pPr>
          <w:r w:rsidRPr="0075588F">
            <w:rPr>
              <w:color w:val="009FDA" w:themeColor="text2"/>
              <w:sz w:val="16"/>
              <w:szCs w:val="16"/>
              <w:lang w:val="en-US"/>
            </w:rPr>
            <w:t xml:space="preserve">Approver:  </w:t>
          </w:r>
          <w:r w:rsidR="00B96C33">
            <w:rPr>
              <w:color w:val="009FDA" w:themeColor="text2"/>
              <w:sz w:val="16"/>
              <w:szCs w:val="16"/>
              <w:lang w:val="en-US"/>
            </w:rPr>
            <w:t>Chief Executive Officer</w:t>
          </w:r>
        </w:p>
      </w:tc>
      <w:tc>
        <w:tcPr>
          <w:tcW w:w="3473" w:type="dxa"/>
        </w:tcPr>
        <w:p w14:paraId="6DD4EB0B" w14:textId="77777777" w:rsidR="00DD0D22" w:rsidRPr="0075588F" w:rsidRDefault="00DD0D22" w:rsidP="00BD7E1B">
          <w:pPr>
            <w:widowControl w:val="0"/>
            <w:spacing w:before="0" w:after="0" w:line="286" w:lineRule="auto"/>
            <w:ind w:left="0"/>
            <w:jc w:val="left"/>
            <w:rPr>
              <w:color w:val="009FDA" w:themeColor="text2"/>
              <w:sz w:val="16"/>
              <w:szCs w:val="16"/>
            </w:rPr>
          </w:pPr>
        </w:p>
      </w:tc>
      <w:tc>
        <w:tcPr>
          <w:tcW w:w="3474" w:type="dxa"/>
        </w:tcPr>
        <w:p w14:paraId="1C49F5EA" w14:textId="77777777" w:rsidR="00DD0D22" w:rsidRPr="00CF6BCD" w:rsidRDefault="00DD0D22" w:rsidP="00BD7E1B">
          <w:pPr>
            <w:widowControl w:val="0"/>
            <w:spacing w:before="0" w:after="0" w:line="286" w:lineRule="auto"/>
            <w:ind w:left="0"/>
            <w:jc w:val="right"/>
            <w:rPr>
              <w:color w:val="009FDA" w:themeColor="text2"/>
              <w:sz w:val="16"/>
              <w:szCs w:val="16"/>
            </w:rPr>
          </w:pPr>
          <w:r w:rsidRPr="0075588F">
            <w:rPr>
              <w:i/>
              <w:color w:val="009FDA" w:themeColor="text2"/>
              <w:sz w:val="16"/>
              <w:szCs w:val="16"/>
              <w:lang w:val="en-US"/>
            </w:rPr>
            <w:t>Printed copies are uncontrolled</w:t>
          </w:r>
        </w:p>
      </w:tc>
    </w:tr>
  </w:tbl>
  <w:p w14:paraId="31BCC718" w14:textId="153A918B" w:rsidR="00DD0D22" w:rsidRPr="00DD0D22" w:rsidRDefault="007E18E2" w:rsidP="00DD0D22">
    <w:pPr>
      <w:pStyle w:val="Footer"/>
      <w:ind w:left="0"/>
    </w:pPr>
    <w:r>
      <w:rPr>
        <w:rFonts w:ascii="Calibri" w:hAnsi="Calibri"/>
        <w:noProof/>
        <w:color w:val="73B632"/>
        <w:lang w:eastAsia="en-AU"/>
      </w:rPr>
      <w:drawing>
        <wp:anchor distT="0" distB="0" distL="114300" distR="114300" simplePos="0" relativeHeight="251658243" behindDoc="1" locked="0" layoutInCell="1" allowOverlap="1" wp14:anchorId="66E0FC01" wp14:editId="32726D8E">
          <wp:simplePos x="0" y="0"/>
          <wp:positionH relativeFrom="page">
            <wp:align>left</wp:align>
          </wp:positionH>
          <wp:positionV relativeFrom="paragraph">
            <wp:posOffset>-637346</wp:posOffset>
          </wp:positionV>
          <wp:extent cx="7473315" cy="180975"/>
          <wp:effectExtent l="0" t="0" r="0" b="9525"/>
          <wp:wrapThrough wrapText="bothSides">
            <wp:wrapPolygon edited="0">
              <wp:start x="0" y="0"/>
              <wp:lineTo x="0" y="20463"/>
              <wp:lineTo x="21528" y="20463"/>
              <wp:lineTo x="21528" y="0"/>
              <wp:lineTo x="0" y="0"/>
            </wp:wrapPolygon>
          </wp:wrapThrough>
          <wp:docPr id="80" name="Picture 80" descr="41613 HR Template - Position Description 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1613 HR Template - Position Description 2_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t="32238" b="42351"/>
                  <a:stretch/>
                </pic:blipFill>
                <pic:spPr bwMode="auto">
                  <a:xfrm>
                    <a:off x="0" y="0"/>
                    <a:ext cx="7473315"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44D61" w14:textId="77777777" w:rsidR="0082395D" w:rsidRDefault="0082395D" w:rsidP="00FF7C43">
      <w:r>
        <w:separator/>
      </w:r>
    </w:p>
  </w:footnote>
  <w:footnote w:type="continuationSeparator" w:id="0">
    <w:p w14:paraId="6EF1ADFD" w14:textId="77777777" w:rsidR="0082395D" w:rsidRDefault="0082395D" w:rsidP="00FF7C43">
      <w:r>
        <w:continuationSeparator/>
      </w:r>
    </w:p>
  </w:footnote>
  <w:footnote w:type="continuationNotice" w:id="1">
    <w:p w14:paraId="26C0418B" w14:textId="77777777" w:rsidR="0082395D" w:rsidRDefault="008239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D0F6" w14:textId="77777777" w:rsidR="0082323B" w:rsidRDefault="0082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E877" w14:textId="77777777" w:rsidR="000B1BE8" w:rsidRPr="00834756" w:rsidRDefault="00DD0D22" w:rsidP="00DD0D22">
    <w:pPr>
      <w:ind w:left="0"/>
      <w:jc w:val="left"/>
      <w:rPr>
        <w:color w:val="009FDA"/>
      </w:rPr>
    </w:pPr>
    <w:r>
      <w:rPr>
        <w:b/>
        <w:noProof/>
        <w:color w:val="7AB800"/>
        <w:sz w:val="32"/>
        <w:lang w:eastAsia="en-AU"/>
      </w:rPr>
      <w:drawing>
        <wp:anchor distT="0" distB="0" distL="114300" distR="114300" simplePos="0" relativeHeight="251658240" behindDoc="1" locked="0" layoutInCell="1" allowOverlap="1" wp14:anchorId="3A81BFAD" wp14:editId="1EA31DA0">
          <wp:simplePos x="0" y="0"/>
          <wp:positionH relativeFrom="margin">
            <wp:posOffset>-540385</wp:posOffset>
          </wp:positionH>
          <wp:positionV relativeFrom="paragraph">
            <wp:posOffset>297815</wp:posOffset>
          </wp:positionV>
          <wp:extent cx="7555230" cy="146685"/>
          <wp:effectExtent l="0" t="0" r="7620" b="5715"/>
          <wp:wrapThrough wrapText="bothSides">
            <wp:wrapPolygon edited="0">
              <wp:start x="0" y="0"/>
              <wp:lineTo x="0" y="19636"/>
              <wp:lineTo x="21567" y="19636"/>
              <wp:lineTo x="21567" y="0"/>
              <wp:lineTo x="0" y="0"/>
            </wp:wrapPolygon>
          </wp:wrapThrough>
          <wp:docPr id="76" name="Picture 76" descr="41613 HR Template - Position Description 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1613 HR Template - Position Description 2_footer"/>
                  <pic:cNvPicPr>
                    <a:picLocks noChangeAspect="1" noChangeArrowheads="1"/>
                  </pic:cNvPicPr>
                </pic:nvPicPr>
                <pic:blipFill rotWithShape="1">
                  <a:blip r:embed="rId1">
                    <a:extLst>
                      <a:ext uri="{28A0092B-C50C-407E-A947-70E740481C1C}">
                        <a14:useLocalDpi xmlns:a14="http://schemas.microsoft.com/office/drawing/2010/main" val="0"/>
                      </a:ext>
                    </a:extLst>
                  </a:blip>
                  <a:srcRect t="37634" b="41921"/>
                  <a:stretch/>
                </pic:blipFill>
                <pic:spPr bwMode="auto">
                  <a:xfrm>
                    <a:off x="0" y="0"/>
                    <a:ext cx="7555230" cy="146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1BE8" w:rsidRPr="001E2EFA">
      <w:rPr>
        <w:b/>
        <w:color w:val="7AB800"/>
        <w:sz w:val="32"/>
      </w:rPr>
      <w:t>Position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18DC" w14:textId="7256BC69" w:rsidR="007E18E2" w:rsidRDefault="007E18E2" w:rsidP="007E18E2">
    <w:pPr>
      <w:pStyle w:val="Header"/>
      <w:spacing w:before="0" w:after="0"/>
      <w:ind w:left="0"/>
      <w:rPr>
        <w:b/>
        <w:color w:val="7AB800"/>
        <w:sz w:val="32"/>
      </w:rPr>
    </w:pPr>
    <w:r>
      <w:rPr>
        <w:noProof/>
        <w:lang w:eastAsia="en-AU"/>
      </w:rPr>
      <w:drawing>
        <wp:anchor distT="0" distB="0" distL="114300" distR="114300" simplePos="0" relativeHeight="251658242" behindDoc="0" locked="0" layoutInCell="1" allowOverlap="1" wp14:anchorId="71001B64" wp14:editId="2256586B">
          <wp:simplePos x="0" y="0"/>
          <wp:positionH relativeFrom="margin">
            <wp:align>center</wp:align>
          </wp:positionH>
          <wp:positionV relativeFrom="paragraph">
            <wp:posOffset>-133322</wp:posOffset>
          </wp:positionV>
          <wp:extent cx="7116792" cy="1579009"/>
          <wp:effectExtent l="0" t="0" r="0" b="2540"/>
          <wp:wrapNone/>
          <wp:docPr id="78" name="Picture 78" descr="http://liveslivedwellcareers.org.au/media/cache/banner_site/bundles/siteadmin/data/original/sitebanner/1199.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veslivedwellcareers.org.au/media/cache/banner_site/bundles/siteadmin/data/original/sitebanner/119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6792" cy="1579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5852A" w14:textId="05323638" w:rsidR="007E18E2" w:rsidRDefault="007E18E2" w:rsidP="007E18E2">
    <w:pPr>
      <w:pStyle w:val="Header"/>
      <w:spacing w:before="0" w:after="0"/>
      <w:ind w:left="0"/>
      <w:rPr>
        <w:b/>
        <w:color w:val="7AB800"/>
        <w:sz w:val="32"/>
      </w:rPr>
    </w:pPr>
  </w:p>
  <w:p w14:paraId="1A44C098" w14:textId="47E91813" w:rsidR="007E18E2" w:rsidRDefault="007E18E2" w:rsidP="007E18E2">
    <w:pPr>
      <w:pStyle w:val="Header"/>
      <w:spacing w:before="0" w:after="0"/>
      <w:ind w:left="0"/>
      <w:rPr>
        <w:b/>
        <w:color w:val="7AB800"/>
        <w:sz w:val="32"/>
      </w:rPr>
    </w:pPr>
  </w:p>
  <w:p w14:paraId="3595EDBF" w14:textId="1A139E13" w:rsidR="007E18E2" w:rsidRDefault="007E18E2" w:rsidP="007E18E2">
    <w:pPr>
      <w:pStyle w:val="Header"/>
      <w:spacing w:before="0" w:after="0"/>
      <w:ind w:left="0"/>
      <w:rPr>
        <w:b/>
        <w:color w:val="7AB800"/>
        <w:sz w:val="32"/>
      </w:rPr>
    </w:pPr>
  </w:p>
  <w:p w14:paraId="7DA41118" w14:textId="0EE2460F" w:rsidR="007E18E2" w:rsidRDefault="007E18E2" w:rsidP="007E18E2">
    <w:pPr>
      <w:pStyle w:val="Header"/>
      <w:spacing w:before="0" w:after="0"/>
      <w:ind w:left="0"/>
      <w:rPr>
        <w:b/>
        <w:color w:val="7AB800"/>
        <w:sz w:val="32"/>
      </w:rPr>
    </w:pPr>
    <w:r>
      <w:rPr>
        <w:rFonts w:ascii="Calibri" w:hAnsi="Calibri"/>
        <w:noProof/>
        <w:color w:val="73B632"/>
        <w:lang w:eastAsia="en-AU"/>
      </w:rPr>
      <w:drawing>
        <wp:anchor distT="0" distB="0" distL="114300" distR="114300" simplePos="0" relativeHeight="251658241" behindDoc="1" locked="0" layoutInCell="1" allowOverlap="1" wp14:anchorId="0A56B929" wp14:editId="7A7D895F">
          <wp:simplePos x="0" y="0"/>
          <wp:positionH relativeFrom="margin">
            <wp:align>center</wp:align>
          </wp:positionH>
          <wp:positionV relativeFrom="paragraph">
            <wp:posOffset>511009</wp:posOffset>
          </wp:positionV>
          <wp:extent cx="7473315" cy="180975"/>
          <wp:effectExtent l="0" t="0" r="0" b="9525"/>
          <wp:wrapThrough wrapText="bothSides">
            <wp:wrapPolygon edited="0">
              <wp:start x="0" y="0"/>
              <wp:lineTo x="0" y="20463"/>
              <wp:lineTo x="21528" y="20463"/>
              <wp:lineTo x="21528" y="0"/>
              <wp:lineTo x="0" y="0"/>
            </wp:wrapPolygon>
          </wp:wrapThrough>
          <wp:docPr id="79" name="Picture 79" descr="41613 HR Template - Position Description 2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1613 HR Template - Position Description 2_footer"/>
                  <pic:cNvPicPr>
                    <a:picLocks noChangeAspect="1" noChangeArrowheads="1"/>
                  </pic:cNvPicPr>
                </pic:nvPicPr>
                <pic:blipFill rotWithShape="1">
                  <a:blip r:embed="rId3">
                    <a:extLst>
                      <a:ext uri="{28A0092B-C50C-407E-A947-70E740481C1C}">
                        <a14:useLocalDpi xmlns:a14="http://schemas.microsoft.com/office/drawing/2010/main" val="0"/>
                      </a:ext>
                    </a:extLst>
                  </a:blip>
                  <a:srcRect t="32238" b="42351"/>
                  <a:stretch/>
                </pic:blipFill>
                <pic:spPr bwMode="auto">
                  <a:xfrm>
                    <a:off x="0" y="0"/>
                    <a:ext cx="7473315"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418DE1" w14:textId="77777777" w:rsidR="007E18E2" w:rsidRDefault="007E18E2" w:rsidP="007E18E2">
    <w:pPr>
      <w:pStyle w:val="Header"/>
      <w:spacing w:before="0" w:after="0"/>
      <w:ind w:left="0"/>
      <w:rPr>
        <w:b/>
        <w:color w:val="7AB8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C3531"/>
    <w:multiLevelType w:val="hybridMultilevel"/>
    <w:tmpl w:val="A764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9F4916"/>
    <w:multiLevelType w:val="hybridMultilevel"/>
    <w:tmpl w:val="2E42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562D0A"/>
    <w:multiLevelType w:val="hybridMultilevel"/>
    <w:tmpl w:val="92647864"/>
    <w:lvl w:ilvl="0" w:tplc="144E7BE6">
      <w:start w:val="1"/>
      <w:numFmt w:val="bullet"/>
      <w:lvlText w:val=""/>
      <w:lvlJc w:val="left"/>
      <w:pPr>
        <w:ind w:left="751" w:hanging="360"/>
      </w:pPr>
      <w:rPr>
        <w:rFonts w:ascii="Symbol" w:hAnsi="Symbol" w:hint="default"/>
        <w:color w:val="auto"/>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3" w15:restartNumberingAfterBreak="0">
    <w:nsid w:val="30141D85"/>
    <w:multiLevelType w:val="hybridMultilevel"/>
    <w:tmpl w:val="FB2C81A0"/>
    <w:lvl w:ilvl="0" w:tplc="0C090001">
      <w:start w:val="1"/>
      <w:numFmt w:val="bu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4" w15:restartNumberingAfterBreak="0">
    <w:nsid w:val="33CE2DCA"/>
    <w:multiLevelType w:val="hybridMultilevel"/>
    <w:tmpl w:val="455AE64C"/>
    <w:lvl w:ilvl="0" w:tplc="9490FD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D4561"/>
    <w:multiLevelType w:val="hybridMultilevel"/>
    <w:tmpl w:val="D15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A5D48"/>
    <w:multiLevelType w:val="hybridMultilevel"/>
    <w:tmpl w:val="9B5A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5C7E56"/>
    <w:multiLevelType w:val="hybridMultilevel"/>
    <w:tmpl w:val="F5F69EFE"/>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8" w15:restartNumberingAfterBreak="0">
    <w:nsid w:val="467F33D6"/>
    <w:multiLevelType w:val="hybridMultilevel"/>
    <w:tmpl w:val="3086056A"/>
    <w:lvl w:ilvl="0" w:tplc="0C090001">
      <w:start w:val="1"/>
      <w:numFmt w:val="bu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9" w15:restartNumberingAfterBreak="0">
    <w:nsid w:val="4738041C"/>
    <w:multiLevelType w:val="hybridMultilevel"/>
    <w:tmpl w:val="9A124DC0"/>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0" w15:restartNumberingAfterBreak="0">
    <w:nsid w:val="5E065775"/>
    <w:multiLevelType w:val="hybridMultilevel"/>
    <w:tmpl w:val="A95E0C74"/>
    <w:lvl w:ilvl="0" w:tplc="0C090001">
      <w:start w:val="1"/>
      <w:numFmt w:val="bu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1" w15:restartNumberingAfterBreak="0">
    <w:nsid w:val="66A75482"/>
    <w:multiLevelType w:val="hybridMultilevel"/>
    <w:tmpl w:val="79D8B054"/>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2" w15:restartNumberingAfterBreak="0">
    <w:nsid w:val="6DA93D4B"/>
    <w:multiLevelType w:val="hybridMultilevel"/>
    <w:tmpl w:val="34983900"/>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3" w15:restartNumberingAfterBreak="0">
    <w:nsid w:val="784010BA"/>
    <w:multiLevelType w:val="hybridMultilevel"/>
    <w:tmpl w:val="E7C2B346"/>
    <w:lvl w:ilvl="0" w:tplc="27728B32">
      <w:start w:val="1"/>
      <w:numFmt w:val="bullet"/>
      <w:pStyle w:val="ColorfulList-Accent11"/>
      <w:lvlText w:val=""/>
      <w:lvlJc w:val="left"/>
      <w:pPr>
        <w:ind w:left="720" w:hanging="360"/>
      </w:pPr>
      <w:rPr>
        <w:rFonts w:ascii="Symbol" w:hAnsi="Symbol" w:hint="default"/>
        <w:color w:val="1E1E1E"/>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1487564">
    <w:abstractNumId w:val="13"/>
  </w:num>
  <w:num w:numId="2" w16cid:durableId="464398295">
    <w:abstractNumId w:val="11"/>
  </w:num>
  <w:num w:numId="3" w16cid:durableId="2032098526">
    <w:abstractNumId w:val="1"/>
  </w:num>
  <w:num w:numId="4" w16cid:durableId="1663507856">
    <w:abstractNumId w:val="10"/>
  </w:num>
  <w:num w:numId="5" w16cid:durableId="599921459">
    <w:abstractNumId w:val="6"/>
  </w:num>
  <w:num w:numId="6" w16cid:durableId="591745895">
    <w:abstractNumId w:val="4"/>
  </w:num>
  <w:num w:numId="7" w16cid:durableId="866799456">
    <w:abstractNumId w:val="0"/>
  </w:num>
  <w:num w:numId="8" w16cid:durableId="981614529">
    <w:abstractNumId w:val="9"/>
  </w:num>
  <w:num w:numId="9" w16cid:durableId="38672506">
    <w:abstractNumId w:val="3"/>
  </w:num>
  <w:num w:numId="10" w16cid:durableId="341246966">
    <w:abstractNumId w:val="2"/>
  </w:num>
  <w:num w:numId="11" w16cid:durableId="702558449">
    <w:abstractNumId w:val="8"/>
  </w:num>
  <w:num w:numId="12" w16cid:durableId="1271815601">
    <w:abstractNumId w:val="13"/>
  </w:num>
  <w:num w:numId="13" w16cid:durableId="1665276679">
    <w:abstractNumId w:val="13"/>
  </w:num>
  <w:num w:numId="14" w16cid:durableId="1783374124">
    <w:abstractNumId w:val="13"/>
  </w:num>
  <w:num w:numId="15" w16cid:durableId="1569606519">
    <w:abstractNumId w:val="13"/>
  </w:num>
  <w:num w:numId="16" w16cid:durableId="861473036">
    <w:abstractNumId w:val="13"/>
  </w:num>
  <w:num w:numId="17" w16cid:durableId="1351418191">
    <w:abstractNumId w:val="13"/>
  </w:num>
  <w:num w:numId="18" w16cid:durableId="1844929463">
    <w:abstractNumId w:val="13"/>
  </w:num>
  <w:num w:numId="19" w16cid:durableId="1076434383">
    <w:abstractNumId w:val="13"/>
  </w:num>
  <w:num w:numId="20" w16cid:durableId="2081906714">
    <w:abstractNumId w:val="13"/>
  </w:num>
  <w:num w:numId="21" w16cid:durableId="435565750">
    <w:abstractNumId w:val="5"/>
  </w:num>
  <w:num w:numId="22" w16cid:durableId="818956695">
    <w:abstractNumId w:val="13"/>
  </w:num>
  <w:num w:numId="23" w16cid:durableId="1711490763">
    <w:abstractNumId w:val="7"/>
  </w:num>
  <w:num w:numId="24" w16cid:durableId="1426994128">
    <w:abstractNumId w:val="13"/>
  </w:num>
  <w:num w:numId="25" w16cid:durableId="116948943">
    <w:abstractNumId w:val="13"/>
  </w:num>
  <w:num w:numId="26" w16cid:durableId="98835909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84"/>
    <w:rsid w:val="0002287D"/>
    <w:rsid w:val="000268E3"/>
    <w:rsid w:val="00035D59"/>
    <w:rsid w:val="000365AD"/>
    <w:rsid w:val="00036846"/>
    <w:rsid w:val="0004176A"/>
    <w:rsid w:val="0004794A"/>
    <w:rsid w:val="000539D5"/>
    <w:rsid w:val="00060905"/>
    <w:rsid w:val="00061522"/>
    <w:rsid w:val="00061D60"/>
    <w:rsid w:val="00063C7B"/>
    <w:rsid w:val="00065C57"/>
    <w:rsid w:val="00076190"/>
    <w:rsid w:val="000A0836"/>
    <w:rsid w:val="000B1BE8"/>
    <w:rsid w:val="000B3420"/>
    <w:rsid w:val="000B3B39"/>
    <w:rsid w:val="000C05E2"/>
    <w:rsid w:val="000C2B22"/>
    <w:rsid w:val="000E3B72"/>
    <w:rsid w:val="00130C97"/>
    <w:rsid w:val="001356E1"/>
    <w:rsid w:val="00155FEC"/>
    <w:rsid w:val="0016429D"/>
    <w:rsid w:val="00183D94"/>
    <w:rsid w:val="0018662F"/>
    <w:rsid w:val="0019131E"/>
    <w:rsid w:val="00191AB9"/>
    <w:rsid w:val="001A4FAC"/>
    <w:rsid w:val="001B4002"/>
    <w:rsid w:val="001C02AA"/>
    <w:rsid w:val="001C198A"/>
    <w:rsid w:val="001C62E4"/>
    <w:rsid w:val="001E2EFA"/>
    <w:rsid w:val="00202325"/>
    <w:rsid w:val="00204584"/>
    <w:rsid w:val="0020766F"/>
    <w:rsid w:val="002229AC"/>
    <w:rsid w:val="00227078"/>
    <w:rsid w:val="00232D40"/>
    <w:rsid w:val="00241E43"/>
    <w:rsid w:val="00254F28"/>
    <w:rsid w:val="002657DF"/>
    <w:rsid w:val="00267981"/>
    <w:rsid w:val="00276175"/>
    <w:rsid w:val="00276616"/>
    <w:rsid w:val="002801A7"/>
    <w:rsid w:val="002828CD"/>
    <w:rsid w:val="00291A4D"/>
    <w:rsid w:val="002966F3"/>
    <w:rsid w:val="002D5F86"/>
    <w:rsid w:val="002D68D4"/>
    <w:rsid w:val="002F3522"/>
    <w:rsid w:val="003046AD"/>
    <w:rsid w:val="00310FD3"/>
    <w:rsid w:val="003117A7"/>
    <w:rsid w:val="003137EA"/>
    <w:rsid w:val="00314421"/>
    <w:rsid w:val="00360FA4"/>
    <w:rsid w:val="0038056B"/>
    <w:rsid w:val="003A5327"/>
    <w:rsid w:val="003A712C"/>
    <w:rsid w:val="003B3F16"/>
    <w:rsid w:val="003C6421"/>
    <w:rsid w:val="003C7991"/>
    <w:rsid w:val="003D1B64"/>
    <w:rsid w:val="003E7291"/>
    <w:rsid w:val="004067D5"/>
    <w:rsid w:val="00435AA8"/>
    <w:rsid w:val="00437702"/>
    <w:rsid w:val="004529AF"/>
    <w:rsid w:val="00483265"/>
    <w:rsid w:val="004A5890"/>
    <w:rsid w:val="004C08F0"/>
    <w:rsid w:val="004D1A6D"/>
    <w:rsid w:val="004D3B29"/>
    <w:rsid w:val="004D50F8"/>
    <w:rsid w:val="004F18B9"/>
    <w:rsid w:val="004F1CCB"/>
    <w:rsid w:val="00505EF3"/>
    <w:rsid w:val="00522B54"/>
    <w:rsid w:val="00523356"/>
    <w:rsid w:val="00536FE8"/>
    <w:rsid w:val="00543846"/>
    <w:rsid w:val="00543DD2"/>
    <w:rsid w:val="005470F6"/>
    <w:rsid w:val="005504A5"/>
    <w:rsid w:val="0056004E"/>
    <w:rsid w:val="005618F8"/>
    <w:rsid w:val="005620ED"/>
    <w:rsid w:val="00594A2C"/>
    <w:rsid w:val="005A33B3"/>
    <w:rsid w:val="005A5365"/>
    <w:rsid w:val="005B6460"/>
    <w:rsid w:val="005C1AE4"/>
    <w:rsid w:val="005D0906"/>
    <w:rsid w:val="005D4A46"/>
    <w:rsid w:val="005D7460"/>
    <w:rsid w:val="00611701"/>
    <w:rsid w:val="00622DBC"/>
    <w:rsid w:val="00627C4D"/>
    <w:rsid w:val="00630980"/>
    <w:rsid w:val="006313CA"/>
    <w:rsid w:val="0063223E"/>
    <w:rsid w:val="00646581"/>
    <w:rsid w:val="00665483"/>
    <w:rsid w:val="006708D5"/>
    <w:rsid w:val="006765AD"/>
    <w:rsid w:val="00682F48"/>
    <w:rsid w:val="006969D3"/>
    <w:rsid w:val="006A1C68"/>
    <w:rsid w:val="006A1D6B"/>
    <w:rsid w:val="006A3432"/>
    <w:rsid w:val="006A7FBE"/>
    <w:rsid w:val="006C4D98"/>
    <w:rsid w:val="006C5DB1"/>
    <w:rsid w:val="006E0130"/>
    <w:rsid w:val="006F5230"/>
    <w:rsid w:val="006F5C2A"/>
    <w:rsid w:val="00714A62"/>
    <w:rsid w:val="007177F6"/>
    <w:rsid w:val="00722EF9"/>
    <w:rsid w:val="00736846"/>
    <w:rsid w:val="00744097"/>
    <w:rsid w:val="0074597A"/>
    <w:rsid w:val="0075588F"/>
    <w:rsid w:val="00757C98"/>
    <w:rsid w:val="00770D16"/>
    <w:rsid w:val="0079456F"/>
    <w:rsid w:val="007D19ED"/>
    <w:rsid w:val="007E18E2"/>
    <w:rsid w:val="007E555E"/>
    <w:rsid w:val="007F795C"/>
    <w:rsid w:val="00807252"/>
    <w:rsid w:val="0082323B"/>
    <w:rsid w:val="0082395D"/>
    <w:rsid w:val="0083206C"/>
    <w:rsid w:val="00834756"/>
    <w:rsid w:val="008422E5"/>
    <w:rsid w:val="008459FB"/>
    <w:rsid w:val="008623DE"/>
    <w:rsid w:val="008650C6"/>
    <w:rsid w:val="00873739"/>
    <w:rsid w:val="008777C5"/>
    <w:rsid w:val="00886CA9"/>
    <w:rsid w:val="008A7B59"/>
    <w:rsid w:val="008C07CA"/>
    <w:rsid w:val="008E7299"/>
    <w:rsid w:val="008F1750"/>
    <w:rsid w:val="00904757"/>
    <w:rsid w:val="00904DFD"/>
    <w:rsid w:val="00907F76"/>
    <w:rsid w:val="00910CF5"/>
    <w:rsid w:val="009216E9"/>
    <w:rsid w:val="009221F5"/>
    <w:rsid w:val="00926B58"/>
    <w:rsid w:val="0093143A"/>
    <w:rsid w:val="0093208E"/>
    <w:rsid w:val="0093638F"/>
    <w:rsid w:val="009367FE"/>
    <w:rsid w:val="00941E08"/>
    <w:rsid w:val="009605E9"/>
    <w:rsid w:val="0097725F"/>
    <w:rsid w:val="00984DD8"/>
    <w:rsid w:val="00992791"/>
    <w:rsid w:val="00992A81"/>
    <w:rsid w:val="009C13BA"/>
    <w:rsid w:val="009C7045"/>
    <w:rsid w:val="009D4AA1"/>
    <w:rsid w:val="009D5BF9"/>
    <w:rsid w:val="009E1843"/>
    <w:rsid w:val="009F1DF7"/>
    <w:rsid w:val="009F1E46"/>
    <w:rsid w:val="009F43B3"/>
    <w:rsid w:val="00A06D9C"/>
    <w:rsid w:val="00A10BC8"/>
    <w:rsid w:val="00A27C2F"/>
    <w:rsid w:val="00A35EAC"/>
    <w:rsid w:val="00A455CF"/>
    <w:rsid w:val="00A62BC1"/>
    <w:rsid w:val="00A6665D"/>
    <w:rsid w:val="00A7150C"/>
    <w:rsid w:val="00A71A5C"/>
    <w:rsid w:val="00A71B5D"/>
    <w:rsid w:val="00A72E64"/>
    <w:rsid w:val="00A81224"/>
    <w:rsid w:val="00A87643"/>
    <w:rsid w:val="00AA38F1"/>
    <w:rsid w:val="00AC413E"/>
    <w:rsid w:val="00AC44D1"/>
    <w:rsid w:val="00AC501D"/>
    <w:rsid w:val="00AC5CA9"/>
    <w:rsid w:val="00AD4675"/>
    <w:rsid w:val="00AE16D8"/>
    <w:rsid w:val="00AE3637"/>
    <w:rsid w:val="00AE491F"/>
    <w:rsid w:val="00B03B6B"/>
    <w:rsid w:val="00B14B8E"/>
    <w:rsid w:val="00B22CDE"/>
    <w:rsid w:val="00B253FE"/>
    <w:rsid w:val="00B421B7"/>
    <w:rsid w:val="00B44491"/>
    <w:rsid w:val="00B64CA3"/>
    <w:rsid w:val="00B929DC"/>
    <w:rsid w:val="00B96C33"/>
    <w:rsid w:val="00BA2D51"/>
    <w:rsid w:val="00BC49A5"/>
    <w:rsid w:val="00BD01CC"/>
    <w:rsid w:val="00BD112E"/>
    <w:rsid w:val="00BE70A8"/>
    <w:rsid w:val="00BF3D14"/>
    <w:rsid w:val="00BF68F9"/>
    <w:rsid w:val="00C01494"/>
    <w:rsid w:val="00C014F7"/>
    <w:rsid w:val="00C1285C"/>
    <w:rsid w:val="00C41CF3"/>
    <w:rsid w:val="00C42632"/>
    <w:rsid w:val="00C62286"/>
    <w:rsid w:val="00C63A0A"/>
    <w:rsid w:val="00C6488A"/>
    <w:rsid w:val="00C65CE8"/>
    <w:rsid w:val="00C67F80"/>
    <w:rsid w:val="00C7691E"/>
    <w:rsid w:val="00C81309"/>
    <w:rsid w:val="00C9265A"/>
    <w:rsid w:val="00CA40A7"/>
    <w:rsid w:val="00CC0787"/>
    <w:rsid w:val="00CD11B3"/>
    <w:rsid w:val="00CD3DF3"/>
    <w:rsid w:val="00CD4269"/>
    <w:rsid w:val="00CD5CF7"/>
    <w:rsid w:val="00CD668D"/>
    <w:rsid w:val="00CE0CE8"/>
    <w:rsid w:val="00CF157F"/>
    <w:rsid w:val="00CF3C4C"/>
    <w:rsid w:val="00D327E4"/>
    <w:rsid w:val="00D42CB1"/>
    <w:rsid w:val="00D54CCD"/>
    <w:rsid w:val="00D87385"/>
    <w:rsid w:val="00DA13E2"/>
    <w:rsid w:val="00DA19D9"/>
    <w:rsid w:val="00DA45B3"/>
    <w:rsid w:val="00DB15EE"/>
    <w:rsid w:val="00DB1BE2"/>
    <w:rsid w:val="00DB6A4A"/>
    <w:rsid w:val="00DC595D"/>
    <w:rsid w:val="00DD0D22"/>
    <w:rsid w:val="00E008A1"/>
    <w:rsid w:val="00E13BD0"/>
    <w:rsid w:val="00E16DC3"/>
    <w:rsid w:val="00E17B78"/>
    <w:rsid w:val="00E20A6C"/>
    <w:rsid w:val="00E565D9"/>
    <w:rsid w:val="00E56C22"/>
    <w:rsid w:val="00E81EAB"/>
    <w:rsid w:val="00E90926"/>
    <w:rsid w:val="00EA342F"/>
    <w:rsid w:val="00EA4460"/>
    <w:rsid w:val="00EB0D8E"/>
    <w:rsid w:val="00EC4CE5"/>
    <w:rsid w:val="00ED4062"/>
    <w:rsid w:val="00EE15B1"/>
    <w:rsid w:val="00EE2F7F"/>
    <w:rsid w:val="00EE5967"/>
    <w:rsid w:val="00F03DB8"/>
    <w:rsid w:val="00F15F36"/>
    <w:rsid w:val="00F2035D"/>
    <w:rsid w:val="00F42785"/>
    <w:rsid w:val="00F5682E"/>
    <w:rsid w:val="00F81CFB"/>
    <w:rsid w:val="00F948B9"/>
    <w:rsid w:val="00FE1922"/>
    <w:rsid w:val="00FE463F"/>
    <w:rsid w:val="00FF0125"/>
    <w:rsid w:val="00FF7C43"/>
    <w:rsid w:val="288103CB"/>
    <w:rsid w:val="2DA8AE76"/>
    <w:rsid w:val="45C96E6F"/>
    <w:rsid w:val="46F06616"/>
    <w:rsid w:val="75D8395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22FFD9"/>
  <w15:docId w15:val="{E2C6DAE5-7336-4416-9AEE-8DEC78FE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C43"/>
    <w:pPr>
      <w:spacing w:before="60" w:after="60"/>
      <w:ind w:left="31"/>
      <w:jc w:val="both"/>
    </w:pPr>
    <w:rPr>
      <w:rFonts w:ascii="Century Gothic" w:hAnsi="Century Gothic"/>
      <w:color w:val="1F497D"/>
      <w:lang w:eastAsia="en-US"/>
    </w:rPr>
  </w:style>
  <w:style w:type="paragraph" w:styleId="Heading1">
    <w:name w:val="heading 1"/>
    <w:basedOn w:val="Header"/>
    <w:next w:val="Normal"/>
    <w:link w:val="Heading1Char"/>
    <w:uiPriority w:val="99"/>
    <w:qFormat/>
    <w:rsid w:val="00A6665D"/>
    <w:pPr>
      <w:outlineLvl w:val="0"/>
    </w:pPr>
    <w:rPr>
      <w:b/>
      <w:noProof/>
      <w:sz w:val="24"/>
      <w:lang w:eastAsia="zh-TW"/>
    </w:rPr>
  </w:style>
  <w:style w:type="paragraph" w:styleId="Heading2">
    <w:name w:val="heading 2"/>
    <w:basedOn w:val="Normal"/>
    <w:next w:val="Normal"/>
    <w:link w:val="Heading2Char"/>
    <w:qFormat/>
    <w:rsid w:val="00FF7C43"/>
    <w:pPr>
      <w:outlineLvl w:val="1"/>
    </w:pPr>
    <w:rPr>
      <w:b/>
    </w:rPr>
  </w:style>
  <w:style w:type="paragraph" w:styleId="Heading3">
    <w:name w:val="heading 3"/>
    <w:basedOn w:val="ColorfulList-Accent11"/>
    <w:next w:val="Normal"/>
    <w:link w:val="Heading3Char"/>
    <w:uiPriority w:val="99"/>
    <w:qFormat/>
    <w:rsid w:val="00FF7C43"/>
    <w:pPr>
      <w:numPr>
        <w:numId w:val="0"/>
      </w:numPr>
      <w:outlineLvl w:val="2"/>
    </w:pPr>
    <w:rPr>
      <w:b/>
      <w:i/>
    </w:rPr>
  </w:style>
  <w:style w:type="paragraph" w:styleId="Heading4">
    <w:name w:val="heading 4"/>
    <w:basedOn w:val="Normal"/>
    <w:next w:val="Normal"/>
    <w:link w:val="Heading4Char"/>
    <w:uiPriority w:val="99"/>
    <w:qFormat/>
    <w:rsid w:val="006F5230"/>
    <w:pPr>
      <w:keepNext/>
      <w:tabs>
        <w:tab w:val="left" w:pos="2160"/>
        <w:tab w:val="left" w:pos="3240"/>
      </w:tabs>
      <w:ind w:left="3240" w:hanging="3240"/>
      <w:outlineLvl w:val="3"/>
    </w:pPr>
    <w:rPr>
      <w:rFonts w:ascii="MERCYtype" w:hAnsi="MERCYtype"/>
      <w:b/>
      <w:sz w:val="16"/>
      <w:lang w:val="en-US"/>
    </w:rPr>
  </w:style>
  <w:style w:type="paragraph" w:styleId="Heading5">
    <w:name w:val="heading 5"/>
    <w:basedOn w:val="Normal"/>
    <w:next w:val="Normal"/>
    <w:link w:val="Heading5Char"/>
    <w:uiPriority w:val="99"/>
    <w:qFormat/>
    <w:rsid w:val="006F5230"/>
    <w:pPr>
      <w:keepNext/>
      <w:tabs>
        <w:tab w:val="left" w:pos="1296"/>
      </w:tabs>
      <w:ind w:left="2160" w:hanging="2160"/>
      <w:outlineLvl w:val="4"/>
    </w:pPr>
    <w:rPr>
      <w:rFonts w:ascii="MERCYtype" w:hAnsi="MERCYtype"/>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B3F16"/>
    <w:rPr>
      <w:rFonts w:ascii="Calibri" w:hAnsi="Calibri" w:cs="Times New Roman"/>
      <w:b/>
      <w:bCs/>
      <w:color w:val="1F497D"/>
      <w:kern w:val="32"/>
      <w:sz w:val="32"/>
      <w:lang w:val="en-AU"/>
    </w:rPr>
  </w:style>
  <w:style w:type="character" w:customStyle="1" w:styleId="Heading2Char">
    <w:name w:val="Heading 2 Char"/>
    <w:link w:val="Heading2"/>
    <w:uiPriority w:val="99"/>
    <w:semiHidden/>
    <w:rsid w:val="003B3F16"/>
    <w:rPr>
      <w:rFonts w:ascii="Calibri" w:hAnsi="Calibri" w:cs="Times New Roman"/>
      <w:b/>
      <w:bCs/>
      <w:i/>
      <w:iCs/>
      <w:color w:val="1F497D"/>
      <w:sz w:val="28"/>
      <w:lang w:val="en-AU"/>
    </w:rPr>
  </w:style>
  <w:style w:type="character" w:customStyle="1" w:styleId="Heading3Char">
    <w:name w:val="Heading 3 Char"/>
    <w:link w:val="Heading3"/>
    <w:uiPriority w:val="99"/>
    <w:semiHidden/>
    <w:rsid w:val="003B3F16"/>
    <w:rPr>
      <w:rFonts w:ascii="Calibri" w:hAnsi="Calibri" w:cs="Times New Roman"/>
      <w:b/>
      <w:bCs/>
      <w:color w:val="1F497D"/>
      <w:sz w:val="26"/>
      <w:lang w:val="en-AU"/>
    </w:rPr>
  </w:style>
  <w:style w:type="character" w:customStyle="1" w:styleId="Heading4Char">
    <w:name w:val="Heading 4 Char"/>
    <w:link w:val="Heading4"/>
    <w:uiPriority w:val="99"/>
    <w:semiHidden/>
    <w:rsid w:val="003B3F16"/>
    <w:rPr>
      <w:rFonts w:ascii="Cambria" w:hAnsi="Cambria" w:cs="Times New Roman"/>
      <w:b/>
      <w:bCs/>
      <w:color w:val="1F497D"/>
      <w:sz w:val="28"/>
      <w:lang w:val="en-AU"/>
    </w:rPr>
  </w:style>
  <w:style w:type="character" w:customStyle="1" w:styleId="Heading5Char">
    <w:name w:val="Heading 5 Char"/>
    <w:link w:val="Heading5"/>
    <w:uiPriority w:val="99"/>
    <w:semiHidden/>
    <w:rsid w:val="003B3F16"/>
    <w:rPr>
      <w:rFonts w:ascii="Cambria" w:hAnsi="Cambria" w:cs="Times New Roman"/>
      <w:b/>
      <w:bCs/>
      <w:i/>
      <w:iCs/>
      <w:color w:val="1F497D"/>
      <w:sz w:val="26"/>
      <w:lang w:val="en-AU"/>
    </w:rPr>
  </w:style>
  <w:style w:type="paragraph" w:styleId="Header">
    <w:name w:val="header"/>
    <w:basedOn w:val="Normal"/>
    <w:link w:val="HeaderChar"/>
    <w:uiPriority w:val="99"/>
    <w:rsid w:val="006F5230"/>
    <w:pPr>
      <w:tabs>
        <w:tab w:val="center" w:pos="4153"/>
        <w:tab w:val="right" w:pos="8306"/>
      </w:tabs>
    </w:pPr>
  </w:style>
  <w:style w:type="character" w:customStyle="1" w:styleId="HeaderChar">
    <w:name w:val="Header Char"/>
    <w:link w:val="Header"/>
    <w:uiPriority w:val="99"/>
    <w:rsid w:val="00A87643"/>
    <w:rPr>
      <w:rFonts w:ascii="Century Gothic" w:hAnsi="Century Gothic" w:cs="Times New Roman"/>
      <w:sz w:val="22"/>
      <w:lang w:eastAsia="en-US"/>
    </w:rPr>
  </w:style>
  <w:style w:type="paragraph" w:styleId="Footer">
    <w:name w:val="footer"/>
    <w:basedOn w:val="Normal"/>
    <w:link w:val="FooterChar"/>
    <w:uiPriority w:val="99"/>
    <w:semiHidden/>
    <w:rsid w:val="006F5230"/>
    <w:pPr>
      <w:tabs>
        <w:tab w:val="center" w:pos="4153"/>
        <w:tab w:val="right" w:pos="8306"/>
      </w:tabs>
    </w:pPr>
  </w:style>
  <w:style w:type="character" w:customStyle="1" w:styleId="FooterChar">
    <w:name w:val="Footer Char"/>
    <w:link w:val="Footer"/>
    <w:uiPriority w:val="99"/>
    <w:rsid w:val="00DB1BE2"/>
    <w:rPr>
      <w:rFonts w:ascii="Century Gothic" w:hAnsi="Century Gothic" w:cs="Times New Roman"/>
      <w:sz w:val="22"/>
      <w:lang w:val="en-AU"/>
    </w:rPr>
  </w:style>
  <w:style w:type="character" w:styleId="PageNumber">
    <w:name w:val="page number"/>
    <w:uiPriority w:val="99"/>
    <w:rsid w:val="006F5230"/>
    <w:rPr>
      <w:rFonts w:cs="Times New Roman"/>
    </w:rPr>
  </w:style>
  <w:style w:type="paragraph" w:styleId="BodyTextIndent2">
    <w:name w:val="Body Text Indent 2"/>
    <w:basedOn w:val="Normal"/>
    <w:link w:val="BodyTextIndent2Char"/>
    <w:uiPriority w:val="99"/>
    <w:rsid w:val="006F5230"/>
    <w:pPr>
      <w:ind w:left="720"/>
    </w:pPr>
  </w:style>
  <w:style w:type="character" w:customStyle="1" w:styleId="BodyTextIndent2Char">
    <w:name w:val="Body Text Indent 2 Char"/>
    <w:link w:val="BodyTextIndent2"/>
    <w:uiPriority w:val="99"/>
    <w:semiHidden/>
    <w:rsid w:val="003B3F16"/>
    <w:rPr>
      <w:rFonts w:ascii="Century Gothic" w:hAnsi="Century Gothic" w:cs="Times New Roman"/>
      <w:color w:val="1F497D"/>
      <w:lang w:val="en-AU"/>
    </w:rPr>
  </w:style>
  <w:style w:type="paragraph" w:styleId="BodyText">
    <w:name w:val="Body Text"/>
    <w:basedOn w:val="Normal"/>
    <w:link w:val="BodyTextChar"/>
    <w:uiPriority w:val="99"/>
    <w:rsid w:val="006F5230"/>
    <w:pPr>
      <w:tabs>
        <w:tab w:val="left" w:pos="3119"/>
      </w:tabs>
      <w:spacing w:line="320" w:lineRule="atLeast"/>
    </w:pPr>
    <w:rPr>
      <w:rFonts w:ascii="Arial" w:hAnsi="Arial"/>
      <w:color w:val="000000"/>
      <w:sz w:val="24"/>
    </w:rPr>
  </w:style>
  <w:style w:type="character" w:customStyle="1" w:styleId="BodyTextChar">
    <w:name w:val="Body Text Char"/>
    <w:link w:val="BodyText"/>
    <w:uiPriority w:val="99"/>
    <w:semiHidden/>
    <w:rsid w:val="003B3F16"/>
    <w:rPr>
      <w:rFonts w:ascii="Century Gothic" w:hAnsi="Century Gothic" w:cs="Times New Roman"/>
      <w:color w:val="1F497D"/>
      <w:lang w:val="en-AU"/>
    </w:rPr>
  </w:style>
  <w:style w:type="paragraph" w:styleId="BodyTextIndent3">
    <w:name w:val="Body Text Indent 3"/>
    <w:basedOn w:val="Normal"/>
    <w:link w:val="BodyTextIndent3Char"/>
    <w:uiPriority w:val="99"/>
    <w:rsid w:val="006F5230"/>
    <w:pPr>
      <w:spacing w:line="240" w:lineRule="atLeast"/>
      <w:ind w:left="1080"/>
    </w:pPr>
    <w:rPr>
      <w:color w:val="000000"/>
    </w:rPr>
  </w:style>
  <w:style w:type="character" w:customStyle="1" w:styleId="BodyTextIndent3Char">
    <w:name w:val="Body Text Indent 3 Char"/>
    <w:link w:val="BodyTextIndent3"/>
    <w:uiPriority w:val="99"/>
    <w:semiHidden/>
    <w:rsid w:val="003B3F16"/>
    <w:rPr>
      <w:rFonts w:ascii="Century Gothic" w:hAnsi="Century Gothic" w:cs="Times New Roman"/>
      <w:color w:val="1F497D"/>
      <w:sz w:val="16"/>
      <w:lang w:val="en-AU"/>
    </w:rPr>
  </w:style>
  <w:style w:type="paragraph" w:styleId="BodyText2">
    <w:name w:val="Body Text 2"/>
    <w:basedOn w:val="Normal"/>
    <w:link w:val="BodyText2Char"/>
    <w:uiPriority w:val="99"/>
    <w:rsid w:val="006F5230"/>
    <w:pPr>
      <w:spacing w:line="240" w:lineRule="atLeast"/>
    </w:pPr>
    <w:rPr>
      <w:rFonts w:ascii="Arial" w:hAnsi="Arial"/>
      <w:color w:val="000000"/>
      <w:sz w:val="24"/>
    </w:rPr>
  </w:style>
  <w:style w:type="character" w:customStyle="1" w:styleId="BodyText2Char">
    <w:name w:val="Body Text 2 Char"/>
    <w:link w:val="BodyText2"/>
    <w:uiPriority w:val="99"/>
    <w:semiHidden/>
    <w:rsid w:val="003B3F16"/>
    <w:rPr>
      <w:rFonts w:ascii="Century Gothic" w:hAnsi="Century Gothic" w:cs="Times New Roman"/>
      <w:color w:val="1F497D"/>
      <w:lang w:val="en-AU"/>
    </w:rPr>
  </w:style>
  <w:style w:type="paragraph" w:styleId="BodyText3">
    <w:name w:val="Body Text 3"/>
    <w:basedOn w:val="Normal"/>
    <w:link w:val="BodyText3Char"/>
    <w:uiPriority w:val="99"/>
    <w:rsid w:val="006F5230"/>
  </w:style>
  <w:style w:type="character" w:customStyle="1" w:styleId="BodyText3Char">
    <w:name w:val="Body Text 3 Char"/>
    <w:link w:val="BodyText3"/>
    <w:uiPriority w:val="99"/>
    <w:semiHidden/>
    <w:rsid w:val="003B3F16"/>
    <w:rPr>
      <w:rFonts w:ascii="Century Gothic" w:hAnsi="Century Gothic" w:cs="Times New Roman"/>
      <w:color w:val="1F497D"/>
      <w:sz w:val="16"/>
      <w:lang w:val="en-AU"/>
    </w:rPr>
  </w:style>
  <w:style w:type="paragraph" w:styleId="BodyTextIndent">
    <w:name w:val="Body Text Indent"/>
    <w:basedOn w:val="Normal"/>
    <w:link w:val="BodyTextIndentChar"/>
    <w:uiPriority w:val="99"/>
    <w:rsid w:val="006F5230"/>
    <w:pPr>
      <w:spacing w:before="120"/>
      <w:ind w:left="142" w:hanging="567"/>
    </w:pPr>
  </w:style>
  <w:style w:type="character" w:customStyle="1" w:styleId="BodyTextIndentChar">
    <w:name w:val="Body Text Indent Char"/>
    <w:link w:val="BodyTextIndent"/>
    <w:uiPriority w:val="99"/>
    <w:semiHidden/>
    <w:rsid w:val="003B3F16"/>
    <w:rPr>
      <w:rFonts w:ascii="Century Gothic" w:hAnsi="Century Gothic" w:cs="Times New Roman"/>
      <w:color w:val="1F497D"/>
      <w:lang w:val="en-AU"/>
    </w:rPr>
  </w:style>
  <w:style w:type="table" w:styleId="TableGrid">
    <w:name w:val="Table Grid"/>
    <w:basedOn w:val="TableNormal"/>
    <w:uiPriority w:val="59"/>
    <w:rsid w:val="00DB1B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FF7C43"/>
    <w:pPr>
      <w:numPr>
        <w:numId w:val="1"/>
      </w:numPr>
      <w:spacing w:after="200" w:line="276" w:lineRule="auto"/>
      <w:contextualSpacing/>
    </w:pPr>
    <w:rPr>
      <w:szCs w:val="22"/>
    </w:rPr>
  </w:style>
  <w:style w:type="character" w:styleId="Strong">
    <w:name w:val="Strong"/>
    <w:uiPriority w:val="99"/>
    <w:qFormat/>
    <w:rsid w:val="009C7045"/>
    <w:rPr>
      <w:rFonts w:cs="Times New Roman"/>
      <w:b/>
      <w:bCs/>
    </w:rPr>
  </w:style>
  <w:style w:type="paragraph" w:styleId="BalloonText">
    <w:name w:val="Balloon Text"/>
    <w:basedOn w:val="Normal"/>
    <w:link w:val="BalloonTextChar"/>
    <w:uiPriority w:val="99"/>
    <w:semiHidden/>
    <w:rsid w:val="00A87643"/>
    <w:rPr>
      <w:rFonts w:ascii="Tahoma" w:hAnsi="Tahoma" w:cs="Tahoma"/>
      <w:sz w:val="16"/>
      <w:szCs w:val="16"/>
    </w:rPr>
  </w:style>
  <w:style w:type="character" w:customStyle="1" w:styleId="BalloonTextChar">
    <w:name w:val="Balloon Text Char"/>
    <w:link w:val="BalloonText"/>
    <w:uiPriority w:val="99"/>
    <w:rsid w:val="00A87643"/>
    <w:rPr>
      <w:rFonts w:ascii="Tahoma" w:hAnsi="Tahoma" w:cs="Tahoma"/>
      <w:sz w:val="16"/>
      <w:lang w:eastAsia="en-US"/>
    </w:rPr>
  </w:style>
  <w:style w:type="character" w:styleId="CommentReference">
    <w:name w:val="annotation reference"/>
    <w:uiPriority w:val="99"/>
    <w:semiHidden/>
    <w:rsid w:val="00B22CDE"/>
    <w:rPr>
      <w:rFonts w:cs="Times New Roman"/>
      <w:sz w:val="16"/>
    </w:rPr>
  </w:style>
  <w:style w:type="paragraph" w:styleId="CommentText">
    <w:name w:val="annotation text"/>
    <w:basedOn w:val="Normal"/>
    <w:link w:val="CommentTextChar"/>
    <w:uiPriority w:val="99"/>
    <w:semiHidden/>
    <w:rsid w:val="00B22CDE"/>
  </w:style>
  <w:style w:type="character" w:customStyle="1" w:styleId="CommentTextChar">
    <w:name w:val="Comment Text Char"/>
    <w:link w:val="CommentText"/>
    <w:uiPriority w:val="99"/>
    <w:rsid w:val="00B22CDE"/>
    <w:rPr>
      <w:rFonts w:ascii="Century Gothic" w:hAnsi="Century Gothic" w:cs="Times New Roman"/>
      <w:color w:val="1F497D"/>
      <w:lang w:eastAsia="en-US"/>
    </w:rPr>
  </w:style>
  <w:style w:type="paragraph" w:styleId="CommentSubject">
    <w:name w:val="annotation subject"/>
    <w:basedOn w:val="CommentText"/>
    <w:next w:val="CommentText"/>
    <w:link w:val="CommentSubjectChar"/>
    <w:uiPriority w:val="99"/>
    <w:semiHidden/>
    <w:rsid w:val="00B22CDE"/>
    <w:rPr>
      <w:b/>
      <w:bCs/>
    </w:rPr>
  </w:style>
  <w:style w:type="character" w:customStyle="1" w:styleId="CommentSubjectChar">
    <w:name w:val="Comment Subject Char"/>
    <w:link w:val="CommentSubject"/>
    <w:uiPriority w:val="99"/>
    <w:rsid w:val="00B22CDE"/>
    <w:rPr>
      <w:rFonts w:ascii="Century Gothic" w:hAnsi="Century Gothic" w:cs="Times New Roman"/>
      <w:b/>
      <w:bCs/>
      <w:color w:val="1F497D"/>
      <w:lang w:eastAsia="en-US"/>
    </w:rPr>
  </w:style>
  <w:style w:type="character" w:customStyle="1" w:styleId="MediumGrid11">
    <w:name w:val="Medium Grid 11"/>
    <w:uiPriority w:val="99"/>
    <w:semiHidden/>
    <w:rsid w:val="00DC595D"/>
    <w:rPr>
      <w:rFonts w:cs="Times New Roman"/>
      <w:color w:val="808080"/>
    </w:rPr>
  </w:style>
  <w:style w:type="paragraph" w:styleId="ListParagraph">
    <w:name w:val="List Paragraph"/>
    <w:basedOn w:val="Normal"/>
    <w:uiPriority w:val="72"/>
    <w:qFormat/>
    <w:rsid w:val="00C014F7"/>
    <w:pPr>
      <w:spacing w:after="200" w:line="276" w:lineRule="auto"/>
      <w:ind w:left="720" w:hanging="360"/>
      <w:contextualSpacing/>
    </w:pPr>
    <w:rPr>
      <w:rFonts w:eastAsia="Calibri"/>
      <w:szCs w:val="22"/>
    </w:rPr>
  </w:style>
  <w:style w:type="paragraph" w:customStyle="1" w:styleId="Default">
    <w:name w:val="Default"/>
    <w:rsid w:val="005A33B3"/>
    <w:pPr>
      <w:autoSpaceDE w:val="0"/>
      <w:autoSpaceDN w:val="0"/>
      <w:adjustRightInd w:val="0"/>
    </w:pPr>
    <w:rPr>
      <w:rFonts w:ascii="Century Gothic" w:hAnsi="Century Gothic" w:cs="Century Gothic"/>
      <w:color w:val="000000"/>
      <w:sz w:val="24"/>
      <w:szCs w:val="24"/>
    </w:rPr>
  </w:style>
  <w:style w:type="paragraph" w:styleId="Revision">
    <w:name w:val="Revision"/>
    <w:hidden/>
    <w:uiPriority w:val="71"/>
    <w:rsid w:val="00183D94"/>
    <w:rPr>
      <w:rFonts w:ascii="Century Gothic" w:hAnsi="Century Gothic"/>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hyperlink" Target="http://liveslivedwellcareers.org.au/" TargetMode="External"/></Relationships>
</file>

<file path=word/theme/theme1.xml><?xml version="1.0" encoding="utf-8"?>
<a:theme xmlns:a="http://schemas.openxmlformats.org/drawingml/2006/main" name="Office Theme">
  <a:themeElements>
    <a:clrScheme name="Lives Lived Well">
      <a:dk1>
        <a:srgbClr val="1E1E1E"/>
      </a:dk1>
      <a:lt1>
        <a:sysClr val="window" lastClr="FFFFFF"/>
      </a:lt1>
      <a:dk2>
        <a:srgbClr val="009FDA"/>
      </a:dk2>
      <a:lt2>
        <a:srgbClr val="7AB800"/>
      </a:lt2>
      <a:accent1>
        <a:srgbClr val="009FDA"/>
      </a:accent1>
      <a:accent2>
        <a:srgbClr val="7AB800"/>
      </a:accent2>
      <a:accent3>
        <a:srgbClr val="1E1E1E"/>
      </a:accent3>
      <a:accent4>
        <a:srgbClr val="32A45A"/>
      </a:accent4>
      <a:accent5>
        <a:srgbClr val="8064A2"/>
      </a:accent5>
      <a:accent6>
        <a:srgbClr val="F79646"/>
      </a:accent6>
      <a:hlink>
        <a:srgbClr val="009FDA"/>
      </a:hlink>
      <a:folHlink>
        <a:srgbClr val="7AB8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1dc5b4-5499-4aa1-9664-6b8a03df00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800F488F8F1F45871BACA174AA8131" ma:contentTypeVersion="15" ma:contentTypeDescription="Create a new document." ma:contentTypeScope="" ma:versionID="c9a2478fd838ccd5f3e01627e0a2971e">
  <xsd:schema xmlns:xsd="http://www.w3.org/2001/XMLSchema" xmlns:xs="http://www.w3.org/2001/XMLSchema" xmlns:p="http://schemas.microsoft.com/office/2006/metadata/properties" xmlns:ns3="531dc5b4-5499-4aa1-9664-6b8a03df00b5" xmlns:ns4="c57ca849-89ef-45e8-9f70-bcc7d76ada80" targetNamespace="http://schemas.microsoft.com/office/2006/metadata/properties" ma:root="true" ma:fieldsID="9e00a614806712187550e1c187abdf13" ns3:_="" ns4:_="">
    <xsd:import namespace="531dc5b4-5499-4aa1-9664-6b8a03df00b5"/>
    <xsd:import namespace="c57ca849-89ef-45e8-9f70-bcc7d76ada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dc5b4-5499-4aa1-9664-6b8a03df0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ca849-89ef-45e8-9f70-bcc7d76ada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FA76A-36D4-4F49-BEF1-56FBFCAADE1A}">
  <ds:schemaRefs>
    <ds:schemaRef ds:uri="http://schemas.microsoft.com/office/2006/metadata/properties"/>
    <ds:schemaRef ds:uri="http://schemas.microsoft.com/office/infopath/2007/PartnerControls"/>
    <ds:schemaRef ds:uri="531dc5b4-5499-4aa1-9664-6b8a03df00b5"/>
  </ds:schemaRefs>
</ds:datastoreItem>
</file>

<file path=customXml/itemProps2.xml><?xml version="1.0" encoding="utf-8"?>
<ds:datastoreItem xmlns:ds="http://schemas.openxmlformats.org/officeDocument/2006/customXml" ds:itemID="{413E1DAE-EE10-4DD2-A800-32AF819C212D}">
  <ds:schemaRefs>
    <ds:schemaRef ds:uri="http://schemas.openxmlformats.org/officeDocument/2006/bibliography"/>
  </ds:schemaRefs>
</ds:datastoreItem>
</file>

<file path=customXml/itemProps3.xml><?xml version="1.0" encoding="utf-8"?>
<ds:datastoreItem xmlns:ds="http://schemas.openxmlformats.org/officeDocument/2006/customXml" ds:itemID="{3F500282-4270-4857-AFE4-1A9F0743E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dc5b4-5499-4aa1-9664-6b8a03df00b5"/>
    <ds:schemaRef ds:uri="c57ca849-89ef-45e8-9f70-bcc7d76ad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98E77-123B-40EF-9BCE-52DAC4773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Policies and Procedures</vt:lpstr>
    </vt:vector>
  </TitlesOfParts>
  <Company>OEM Preinstall</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creator>Unregistered</dc:creator>
  <cp:lastModifiedBy>Davina Wenzlick</cp:lastModifiedBy>
  <cp:revision>2</cp:revision>
  <cp:lastPrinted>2019-07-24T03:32:00Z</cp:lastPrinted>
  <dcterms:created xsi:type="dcterms:W3CDTF">2024-05-10T03:43:00Z</dcterms:created>
  <dcterms:modified xsi:type="dcterms:W3CDTF">2024-05-10T03:43:00Z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1a7b850243299499003a318f419f2b884a7fc8e0f9787958a2bd6d43962e3970</vt:lpwstr>
  </property>
  <property fmtid="{D5CDD505-2E9C-101B-9397-08002B2CF9AE}" pid="3" name="ContentTypeId">
    <vt:lpwstr>0x0101008A800F488F8F1F45871BACA174AA8131</vt:lpwstr>
  </property>
</Properties>
</file>